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D7F73D" w14:textId="77777777" w:rsidR="00C35AA2" w:rsidRPr="000F7ABB" w:rsidRDefault="00C35AA2" w:rsidP="00C35AA2">
      <w:pPr>
        <w:spacing w:after="0" w:line="360" w:lineRule="auto"/>
        <w:jc w:val="right"/>
        <w:rPr>
          <w:rFonts w:ascii="Times New Roman" w:eastAsia="Arial Unicode MS" w:hAnsi="Times New Roman" w:cs="Times New Roman"/>
          <w:kern w:val="1"/>
          <w:sz w:val="28"/>
          <w:szCs w:val="28"/>
        </w:rPr>
      </w:pPr>
      <w:bookmarkStart w:id="0" w:name="_Toc85367029"/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Приложение к ОООП ООО ЗПР </w:t>
      </w:r>
    </w:p>
    <w:p w14:paraId="0834B2A2" w14:textId="77777777" w:rsidR="00C35AA2" w:rsidRPr="000F7ABB" w:rsidRDefault="00C35AA2" w:rsidP="00C35AA2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68B5B1AA" w14:textId="77777777" w:rsidR="00C35AA2" w:rsidRPr="000F7ABB" w:rsidRDefault="00C35AA2" w:rsidP="00C35AA2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1D6DA52B" w14:textId="77777777" w:rsidR="00C35AA2" w:rsidRPr="000F7ABB" w:rsidRDefault="00C35AA2" w:rsidP="00C35AA2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1266375E" w14:textId="77777777" w:rsidR="00C35AA2" w:rsidRPr="000F7ABB" w:rsidRDefault="00C35AA2" w:rsidP="00C35AA2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7666D555" w14:textId="77777777" w:rsidR="00C35AA2" w:rsidRPr="009B6F7E" w:rsidRDefault="00C35AA2" w:rsidP="00C35AA2">
      <w:pPr>
        <w:spacing w:after="0" w:line="360" w:lineRule="auto"/>
        <w:jc w:val="center"/>
        <w:rPr>
          <w:rFonts w:ascii="Algerian" w:eastAsia="Arial Unicode MS" w:hAnsi="Algerian" w:cs="Times New Roman"/>
          <w:b/>
          <w:kern w:val="1"/>
          <w:sz w:val="40"/>
          <w:szCs w:val="40"/>
        </w:rPr>
      </w:pPr>
      <w:r w:rsidRPr="009B6F7E">
        <w:rPr>
          <w:rFonts w:ascii="Cambria" w:eastAsia="Arial Unicode MS" w:hAnsi="Cambria" w:cs="Cambria"/>
          <w:b/>
          <w:kern w:val="1"/>
          <w:sz w:val="40"/>
          <w:szCs w:val="40"/>
        </w:rPr>
        <w:t>РАБОЧАЯ</w:t>
      </w:r>
      <w:r w:rsidRPr="009B6F7E">
        <w:rPr>
          <w:rFonts w:ascii="Algerian" w:eastAsia="Arial Unicode MS" w:hAnsi="Algerian" w:cs="Times New Roman"/>
          <w:b/>
          <w:kern w:val="1"/>
          <w:sz w:val="40"/>
          <w:szCs w:val="40"/>
        </w:rPr>
        <w:t xml:space="preserve"> </w:t>
      </w:r>
      <w:r w:rsidRPr="009B6F7E">
        <w:rPr>
          <w:rFonts w:ascii="Cambria" w:eastAsia="Arial Unicode MS" w:hAnsi="Cambria" w:cs="Cambria"/>
          <w:b/>
          <w:kern w:val="1"/>
          <w:sz w:val="40"/>
          <w:szCs w:val="40"/>
        </w:rPr>
        <w:t>ПРОГРАММА</w:t>
      </w:r>
    </w:p>
    <w:p w14:paraId="621302F5" w14:textId="77777777" w:rsidR="00C35AA2" w:rsidRPr="009B6F7E" w:rsidRDefault="00C35AA2" w:rsidP="00C35AA2">
      <w:pPr>
        <w:spacing w:after="0" w:line="360" w:lineRule="auto"/>
        <w:jc w:val="center"/>
        <w:rPr>
          <w:rFonts w:ascii="Algerian" w:eastAsia="Arial Unicode MS" w:hAnsi="Algerian" w:cs="Times New Roman"/>
          <w:b/>
          <w:kern w:val="1"/>
          <w:sz w:val="40"/>
          <w:szCs w:val="40"/>
        </w:rPr>
      </w:pPr>
      <w:r w:rsidRPr="009B6F7E">
        <w:rPr>
          <w:rFonts w:ascii="Cambria" w:eastAsia="Arial Unicode MS" w:hAnsi="Cambria" w:cs="Cambria"/>
          <w:b/>
          <w:kern w:val="1"/>
          <w:sz w:val="40"/>
          <w:szCs w:val="40"/>
        </w:rPr>
        <w:t>учебного</w:t>
      </w:r>
      <w:r w:rsidRPr="009B6F7E">
        <w:rPr>
          <w:rFonts w:ascii="Algerian" w:eastAsia="Arial Unicode MS" w:hAnsi="Algerian" w:cs="Times New Roman"/>
          <w:b/>
          <w:kern w:val="1"/>
          <w:sz w:val="40"/>
          <w:szCs w:val="40"/>
        </w:rPr>
        <w:t xml:space="preserve"> </w:t>
      </w:r>
      <w:r w:rsidRPr="009B6F7E">
        <w:rPr>
          <w:rFonts w:ascii="Cambria" w:eastAsia="Arial Unicode MS" w:hAnsi="Cambria" w:cs="Cambria"/>
          <w:b/>
          <w:kern w:val="1"/>
          <w:sz w:val="40"/>
          <w:szCs w:val="40"/>
        </w:rPr>
        <w:t>предмета</w:t>
      </w:r>
      <w:r w:rsidRPr="009B6F7E">
        <w:rPr>
          <w:rFonts w:ascii="Algerian" w:eastAsia="Arial Unicode MS" w:hAnsi="Algerian" w:cs="Times New Roman"/>
          <w:b/>
          <w:kern w:val="1"/>
          <w:sz w:val="40"/>
          <w:szCs w:val="40"/>
        </w:rPr>
        <w:t xml:space="preserve"> </w:t>
      </w:r>
    </w:p>
    <w:p w14:paraId="3BB93A80" w14:textId="77777777" w:rsidR="00C35AA2" w:rsidRPr="009B6F7E" w:rsidRDefault="00C35AA2" w:rsidP="00C35AA2">
      <w:pPr>
        <w:spacing w:after="0" w:line="360" w:lineRule="auto"/>
        <w:jc w:val="center"/>
        <w:rPr>
          <w:rFonts w:ascii="Algerian" w:eastAsia="Arial Unicode MS" w:hAnsi="Algerian" w:cs="Times New Roman"/>
          <w:b/>
          <w:kern w:val="1"/>
          <w:sz w:val="40"/>
          <w:szCs w:val="40"/>
        </w:rPr>
      </w:pPr>
      <w:r w:rsidRPr="009B6F7E">
        <w:rPr>
          <w:rFonts w:ascii="Algerian" w:eastAsia="Arial Unicode MS" w:hAnsi="Algerian" w:cs="Times New Roman"/>
          <w:b/>
          <w:kern w:val="1"/>
          <w:sz w:val="40"/>
          <w:szCs w:val="40"/>
        </w:rPr>
        <w:t xml:space="preserve">5 – 9 </w:t>
      </w:r>
      <w:r w:rsidRPr="009B6F7E">
        <w:rPr>
          <w:rFonts w:ascii="Cambria" w:eastAsia="Arial Unicode MS" w:hAnsi="Cambria" w:cs="Cambria"/>
          <w:b/>
          <w:kern w:val="1"/>
          <w:sz w:val="40"/>
          <w:szCs w:val="40"/>
        </w:rPr>
        <w:t>классы</w:t>
      </w:r>
      <w:r w:rsidRPr="009B6F7E">
        <w:rPr>
          <w:rFonts w:ascii="Algerian" w:eastAsia="Arial Unicode MS" w:hAnsi="Algerian" w:cs="Times New Roman"/>
          <w:b/>
          <w:kern w:val="1"/>
          <w:sz w:val="40"/>
          <w:szCs w:val="40"/>
        </w:rPr>
        <w:t xml:space="preserve"> </w:t>
      </w:r>
    </w:p>
    <w:p w14:paraId="48A56B8D" w14:textId="77777777" w:rsidR="000D5A87" w:rsidRPr="000D5A87" w:rsidRDefault="000D5A87" w:rsidP="000D5A87">
      <w:pPr>
        <w:spacing w:after="0" w:line="360" w:lineRule="auto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0D1BD618" w14:textId="77777777" w:rsidR="00B51330" w:rsidRPr="00C35AA2" w:rsidRDefault="000D5A87" w:rsidP="000D5A87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1"/>
          <w:sz w:val="40"/>
          <w:szCs w:val="40"/>
        </w:rPr>
      </w:pPr>
      <w:r w:rsidRPr="00C35AA2">
        <w:rPr>
          <w:rFonts w:ascii="Times New Roman" w:eastAsia="Arial Unicode MS" w:hAnsi="Times New Roman" w:cs="Times New Roman"/>
          <w:kern w:val="1"/>
          <w:sz w:val="40"/>
          <w:szCs w:val="40"/>
        </w:rPr>
        <w:t xml:space="preserve"> </w:t>
      </w:r>
      <w:r w:rsidR="00B51330" w:rsidRPr="00C35AA2">
        <w:rPr>
          <w:rFonts w:ascii="Times New Roman" w:eastAsia="Arial Unicode MS" w:hAnsi="Times New Roman" w:cs="Times New Roman"/>
          <w:b/>
          <w:kern w:val="1"/>
          <w:sz w:val="40"/>
          <w:szCs w:val="40"/>
        </w:rPr>
        <w:t>ИЗОБРАЗИТЕЛЬНОЕ ИСКУССТВО</w:t>
      </w:r>
    </w:p>
    <w:p w14:paraId="7FF11056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E0CA73B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678632B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3812F33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DFCBBC7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3BC8BB3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34813AB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F273F18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FAC497F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F8C5570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5B6B4C1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D412EC0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8AB3F0A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C9E1A73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869BA57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B1E9284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EE7B5E9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A3A6B1B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E2BE53D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5064DB8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DE06FA5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6280B0B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93C99CF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4E57ADC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2A70989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D25AEC7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9AED23E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C2582E7" w14:textId="77777777" w:rsidR="00B51330" w:rsidRPr="00664617" w:rsidRDefault="00B51330" w:rsidP="00B5133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</w:p>
    <w:p w14:paraId="161B8B06" w14:textId="77777777" w:rsidR="00B51330" w:rsidRDefault="00B51330">
      <w:pPr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id w:val="-188632710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39B11403" w14:textId="77777777" w:rsidR="00CF7613" w:rsidRPr="00CF7613" w:rsidRDefault="00CF7613" w:rsidP="00CF7613">
          <w:pPr>
            <w:pStyle w:val="aff7"/>
            <w:jc w:val="center"/>
            <w:rPr>
              <w:caps/>
            </w:rPr>
          </w:pPr>
          <w:r w:rsidRPr="00CF7613">
            <w:rPr>
              <w:caps/>
            </w:rPr>
            <w:t>Оглавление</w:t>
          </w:r>
        </w:p>
        <w:p w14:paraId="59597EB8" w14:textId="77777777" w:rsidR="00CF7613" w:rsidRPr="00CF7613" w:rsidRDefault="00CF7613" w:rsidP="00CF7613">
          <w:pPr>
            <w:spacing w:after="0" w:line="240" w:lineRule="auto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14:paraId="595F4B8F" w14:textId="77777777" w:rsidR="00CF7613" w:rsidRPr="00CF1FEC" w:rsidRDefault="00CF7613" w:rsidP="00093D8C">
          <w:pPr>
            <w:pStyle w:val="16"/>
          </w:pPr>
          <w:r w:rsidRPr="00CF1FEC">
            <w:fldChar w:fldCharType="begin"/>
          </w:r>
          <w:r w:rsidRPr="00CF1FEC">
            <w:instrText xml:space="preserve"> TOC \o "1-4" \h \z \u </w:instrText>
          </w:r>
          <w:r w:rsidRPr="00CF1FEC">
            <w:fldChar w:fldCharType="separate"/>
          </w:r>
          <w:hyperlink w:anchor="_Toc101183982" w:history="1">
            <w:r w:rsidRPr="00CF1FEC">
              <w:rPr>
                <w:rStyle w:val="af1"/>
                <w:b w:val="0"/>
              </w:rPr>
              <w:t xml:space="preserve">ПОЯСНИТЕЛЬНАЯ </w:t>
            </w:r>
            <w:r w:rsidRPr="00CF1FEC">
              <w:rPr>
                <w:rStyle w:val="af1"/>
                <w:b w:val="0"/>
                <w:u w:val="none"/>
              </w:rPr>
              <w:t>ЗАПИСКА</w:t>
            </w:r>
            <w:r w:rsidRPr="00CF1FEC">
              <w:rPr>
                <w:webHidden/>
              </w:rPr>
              <w:tab/>
            </w:r>
            <w:r w:rsidRPr="00CF1FEC">
              <w:rPr>
                <w:webHidden/>
              </w:rPr>
              <w:fldChar w:fldCharType="begin"/>
            </w:r>
            <w:r w:rsidRPr="00CF1FEC">
              <w:rPr>
                <w:webHidden/>
              </w:rPr>
              <w:instrText xml:space="preserve"> PAGEREF _Toc101183982 \h </w:instrText>
            </w:r>
            <w:r w:rsidRPr="00CF1FEC">
              <w:rPr>
                <w:webHidden/>
              </w:rPr>
            </w:r>
            <w:r w:rsidRPr="00CF1FEC">
              <w:rPr>
                <w:webHidden/>
              </w:rPr>
              <w:fldChar w:fldCharType="separate"/>
            </w:r>
            <w:r w:rsidRPr="00CF1FEC">
              <w:rPr>
                <w:webHidden/>
              </w:rPr>
              <w:t>3</w:t>
            </w:r>
            <w:r w:rsidRPr="00CF1FEC">
              <w:rPr>
                <w:webHidden/>
              </w:rPr>
              <w:fldChar w:fldCharType="end"/>
            </w:r>
          </w:hyperlink>
        </w:p>
        <w:p w14:paraId="27215E9E" w14:textId="77777777" w:rsidR="00CF7613" w:rsidRPr="00CF1FEC" w:rsidRDefault="003C766F" w:rsidP="00093D8C">
          <w:pPr>
            <w:pStyle w:val="16"/>
          </w:pPr>
          <w:hyperlink w:anchor="_Toc101183988" w:history="1">
            <w:r w:rsidR="00CF7613" w:rsidRPr="00CF1FEC">
              <w:rPr>
                <w:rStyle w:val="af1"/>
                <w:b w:val="0"/>
              </w:rPr>
              <w:t>СОДЕРЖАНИЕ УЧЕБНОГО ПРЕДМЕТА «ИЗОБРАЗИТЕЛЬНОЕ ИСКУССТВО»</w:t>
            </w:r>
            <w:r w:rsidR="00CF7613" w:rsidRPr="00CF1FEC">
              <w:rPr>
                <w:webHidden/>
              </w:rPr>
              <w:tab/>
            </w:r>
            <w:r w:rsidR="00CF7613" w:rsidRPr="00CF1FEC">
              <w:rPr>
                <w:webHidden/>
              </w:rPr>
              <w:fldChar w:fldCharType="begin"/>
            </w:r>
            <w:r w:rsidR="00CF7613" w:rsidRPr="00CF1FEC">
              <w:rPr>
                <w:webHidden/>
              </w:rPr>
              <w:instrText xml:space="preserve"> PAGEREF _Toc101183988 \h </w:instrText>
            </w:r>
            <w:r w:rsidR="00CF7613" w:rsidRPr="00CF1FEC">
              <w:rPr>
                <w:webHidden/>
              </w:rPr>
            </w:r>
            <w:r w:rsidR="00CF7613" w:rsidRPr="00CF1FEC">
              <w:rPr>
                <w:webHidden/>
              </w:rPr>
              <w:fldChar w:fldCharType="separate"/>
            </w:r>
            <w:r w:rsidR="00CF7613" w:rsidRPr="00CF1FEC">
              <w:rPr>
                <w:webHidden/>
              </w:rPr>
              <w:t>7</w:t>
            </w:r>
            <w:r w:rsidR="00CF7613" w:rsidRPr="00CF1FEC">
              <w:rPr>
                <w:webHidden/>
              </w:rPr>
              <w:fldChar w:fldCharType="end"/>
            </w:r>
          </w:hyperlink>
        </w:p>
        <w:p w14:paraId="4637993B" w14:textId="77777777" w:rsidR="00CF7613" w:rsidRPr="00CF1FEC" w:rsidRDefault="003C766F" w:rsidP="002B4EB8">
          <w:pPr>
            <w:pStyle w:val="31"/>
            <w:rPr>
              <w:rFonts w:eastAsiaTheme="minorEastAsia"/>
              <w:b w:val="0"/>
              <w:lang w:eastAsia="ru-RU"/>
            </w:rPr>
          </w:pPr>
          <w:hyperlink w:anchor="_Toc101183989" w:history="1">
            <w:r w:rsidR="00CF7613" w:rsidRPr="00CF1FEC">
              <w:rPr>
                <w:rStyle w:val="af1"/>
                <w:b w:val="0"/>
              </w:rPr>
              <w:t>Модуль № 1 «Декоративно-прикладное и народное искусство»</w:t>
            </w:r>
            <w:r w:rsidR="00CF7613" w:rsidRPr="00CF1FEC">
              <w:rPr>
                <w:b w:val="0"/>
                <w:webHidden/>
              </w:rPr>
              <w:tab/>
            </w:r>
            <w:r w:rsidR="00CF7613" w:rsidRPr="00CF1FEC">
              <w:rPr>
                <w:b w:val="0"/>
                <w:webHidden/>
              </w:rPr>
              <w:fldChar w:fldCharType="begin"/>
            </w:r>
            <w:r w:rsidR="00CF7613" w:rsidRPr="00CF1FEC">
              <w:rPr>
                <w:b w:val="0"/>
                <w:webHidden/>
              </w:rPr>
              <w:instrText xml:space="preserve"> PAGEREF _Toc101183989 \h </w:instrText>
            </w:r>
            <w:r w:rsidR="00CF7613" w:rsidRPr="00CF1FEC">
              <w:rPr>
                <w:b w:val="0"/>
                <w:webHidden/>
              </w:rPr>
            </w:r>
            <w:r w:rsidR="00CF7613" w:rsidRPr="00CF1FEC">
              <w:rPr>
                <w:b w:val="0"/>
                <w:webHidden/>
              </w:rPr>
              <w:fldChar w:fldCharType="separate"/>
            </w:r>
            <w:r w:rsidR="00CF7613" w:rsidRPr="00CF1FEC">
              <w:rPr>
                <w:b w:val="0"/>
                <w:webHidden/>
              </w:rPr>
              <w:t>7</w:t>
            </w:r>
            <w:r w:rsidR="00CF7613" w:rsidRPr="00CF1FEC">
              <w:rPr>
                <w:b w:val="0"/>
                <w:webHidden/>
              </w:rPr>
              <w:fldChar w:fldCharType="end"/>
            </w:r>
          </w:hyperlink>
        </w:p>
        <w:p w14:paraId="5DFE515C" w14:textId="77777777" w:rsidR="00CF7613" w:rsidRPr="00CF1FEC" w:rsidRDefault="003C766F" w:rsidP="002B4EB8">
          <w:pPr>
            <w:pStyle w:val="31"/>
            <w:rPr>
              <w:rFonts w:eastAsiaTheme="minorEastAsia"/>
              <w:b w:val="0"/>
              <w:lang w:eastAsia="ru-RU"/>
            </w:rPr>
          </w:pPr>
          <w:hyperlink w:anchor="_Toc101183990" w:history="1">
            <w:r w:rsidR="00CF7613" w:rsidRPr="00CF1FEC">
              <w:rPr>
                <w:rStyle w:val="af1"/>
                <w:b w:val="0"/>
              </w:rPr>
              <w:t>Модуль № 2 «Живопись, графика, скульптура»</w:t>
            </w:r>
            <w:r w:rsidR="00CF7613" w:rsidRPr="00CF1FEC">
              <w:rPr>
                <w:b w:val="0"/>
                <w:webHidden/>
              </w:rPr>
              <w:tab/>
            </w:r>
            <w:r w:rsidR="00CF7613" w:rsidRPr="00CF1FEC">
              <w:rPr>
                <w:b w:val="0"/>
                <w:webHidden/>
              </w:rPr>
              <w:fldChar w:fldCharType="begin"/>
            </w:r>
            <w:r w:rsidR="00CF7613" w:rsidRPr="00CF1FEC">
              <w:rPr>
                <w:b w:val="0"/>
                <w:webHidden/>
              </w:rPr>
              <w:instrText xml:space="preserve"> PAGEREF _Toc101183990 \h </w:instrText>
            </w:r>
            <w:r w:rsidR="00CF7613" w:rsidRPr="00CF1FEC">
              <w:rPr>
                <w:b w:val="0"/>
                <w:webHidden/>
              </w:rPr>
            </w:r>
            <w:r w:rsidR="00CF7613" w:rsidRPr="00CF1FEC">
              <w:rPr>
                <w:b w:val="0"/>
                <w:webHidden/>
              </w:rPr>
              <w:fldChar w:fldCharType="separate"/>
            </w:r>
            <w:r w:rsidR="00CF7613" w:rsidRPr="00CF1FEC">
              <w:rPr>
                <w:b w:val="0"/>
                <w:webHidden/>
              </w:rPr>
              <w:t>9</w:t>
            </w:r>
            <w:r w:rsidR="00CF7613" w:rsidRPr="00CF1FEC">
              <w:rPr>
                <w:b w:val="0"/>
                <w:webHidden/>
              </w:rPr>
              <w:fldChar w:fldCharType="end"/>
            </w:r>
          </w:hyperlink>
        </w:p>
        <w:p w14:paraId="008429F7" w14:textId="77777777" w:rsidR="00CF7613" w:rsidRPr="00CF1FEC" w:rsidRDefault="003C766F" w:rsidP="002B4EB8">
          <w:pPr>
            <w:pStyle w:val="31"/>
            <w:rPr>
              <w:rFonts w:eastAsiaTheme="minorEastAsia"/>
              <w:b w:val="0"/>
              <w:lang w:eastAsia="ru-RU"/>
            </w:rPr>
          </w:pPr>
          <w:hyperlink w:anchor="_Toc101183991" w:history="1">
            <w:r w:rsidR="00CF7613" w:rsidRPr="00CF1FEC">
              <w:rPr>
                <w:rStyle w:val="af1"/>
                <w:b w:val="0"/>
              </w:rPr>
              <w:t>Модуль № 3 «Архитектура и дизайн»</w:t>
            </w:r>
            <w:r w:rsidR="00CF7613" w:rsidRPr="00CF1FEC">
              <w:rPr>
                <w:b w:val="0"/>
                <w:webHidden/>
              </w:rPr>
              <w:tab/>
            </w:r>
            <w:r w:rsidR="00CF7613" w:rsidRPr="00CF1FEC">
              <w:rPr>
                <w:b w:val="0"/>
                <w:webHidden/>
              </w:rPr>
              <w:fldChar w:fldCharType="begin"/>
            </w:r>
            <w:r w:rsidR="00CF7613" w:rsidRPr="00CF1FEC">
              <w:rPr>
                <w:b w:val="0"/>
                <w:webHidden/>
              </w:rPr>
              <w:instrText xml:space="preserve"> PAGEREF _Toc101183991 \h </w:instrText>
            </w:r>
            <w:r w:rsidR="00CF7613" w:rsidRPr="00CF1FEC">
              <w:rPr>
                <w:b w:val="0"/>
                <w:webHidden/>
              </w:rPr>
            </w:r>
            <w:r w:rsidR="00CF7613" w:rsidRPr="00CF1FEC">
              <w:rPr>
                <w:b w:val="0"/>
                <w:webHidden/>
              </w:rPr>
              <w:fldChar w:fldCharType="separate"/>
            </w:r>
            <w:r w:rsidR="00CF7613" w:rsidRPr="00CF1FEC">
              <w:rPr>
                <w:b w:val="0"/>
                <w:webHidden/>
              </w:rPr>
              <w:t>13</w:t>
            </w:r>
            <w:r w:rsidR="00CF7613" w:rsidRPr="00CF1FEC">
              <w:rPr>
                <w:b w:val="0"/>
                <w:webHidden/>
              </w:rPr>
              <w:fldChar w:fldCharType="end"/>
            </w:r>
          </w:hyperlink>
        </w:p>
        <w:p w14:paraId="6EDBA8FA" w14:textId="77777777" w:rsidR="00CF7613" w:rsidRPr="00CF1FEC" w:rsidRDefault="003C766F" w:rsidP="00093D8C">
          <w:pPr>
            <w:pStyle w:val="16"/>
          </w:pPr>
          <w:hyperlink w:anchor="_Toc101183993" w:history="1">
            <w:r w:rsidR="00CF7613" w:rsidRPr="00CF1FEC">
              <w:rPr>
                <w:rStyle w:val="af1"/>
                <w:b w:val="0"/>
              </w:rPr>
              <w:t>ПЛАНИРУЕМЫЕ РЕЗУЛЬТАТЫ ОСВОЕНИЯ УЧЕБНОГО ПРЕДМЕТА «ИЗОБРАЗИТЕЛЬНОЕ ИСКУССТВО» НА УРОВНЕ ОСНОВНОГО ОБЩЕГО ОБРАЗОВАНИЯ</w:t>
            </w:r>
            <w:r w:rsidR="00CF7613" w:rsidRPr="00CF1FEC">
              <w:rPr>
                <w:webHidden/>
              </w:rPr>
              <w:tab/>
            </w:r>
            <w:r w:rsidR="00CF7613" w:rsidRPr="00CF1FEC">
              <w:rPr>
                <w:webHidden/>
              </w:rPr>
              <w:fldChar w:fldCharType="begin"/>
            </w:r>
            <w:r w:rsidR="00CF7613" w:rsidRPr="00CF1FEC">
              <w:rPr>
                <w:webHidden/>
              </w:rPr>
              <w:instrText xml:space="preserve"> PAGEREF _Toc101183993 \h </w:instrText>
            </w:r>
            <w:r w:rsidR="00CF7613" w:rsidRPr="00CF1FEC">
              <w:rPr>
                <w:webHidden/>
              </w:rPr>
            </w:r>
            <w:r w:rsidR="00CF7613" w:rsidRPr="00CF1FEC">
              <w:rPr>
                <w:webHidden/>
              </w:rPr>
              <w:fldChar w:fldCharType="separate"/>
            </w:r>
            <w:r w:rsidR="00CF7613" w:rsidRPr="00CF1FEC">
              <w:rPr>
                <w:webHidden/>
              </w:rPr>
              <w:t>18</w:t>
            </w:r>
            <w:r w:rsidR="00CF7613" w:rsidRPr="00CF1FEC">
              <w:rPr>
                <w:webHidden/>
              </w:rPr>
              <w:fldChar w:fldCharType="end"/>
            </w:r>
          </w:hyperlink>
        </w:p>
        <w:p w14:paraId="7BEE65EB" w14:textId="77777777" w:rsidR="00CF7613" w:rsidRPr="00CF1FEC" w:rsidRDefault="003C766F" w:rsidP="002B4EB8">
          <w:pPr>
            <w:pStyle w:val="31"/>
            <w:rPr>
              <w:rFonts w:eastAsiaTheme="minorEastAsia"/>
              <w:b w:val="0"/>
              <w:lang w:eastAsia="ru-RU"/>
            </w:rPr>
          </w:pPr>
          <w:hyperlink w:anchor="_Toc101183994" w:history="1">
            <w:r w:rsidR="00CF7613" w:rsidRPr="00CF1FEC">
              <w:rPr>
                <w:rStyle w:val="af1"/>
                <w:b w:val="0"/>
              </w:rPr>
              <w:t>Личностные результаты:</w:t>
            </w:r>
            <w:r w:rsidR="00CF7613" w:rsidRPr="00CF1FEC">
              <w:rPr>
                <w:b w:val="0"/>
                <w:webHidden/>
              </w:rPr>
              <w:tab/>
            </w:r>
            <w:r w:rsidR="00CF7613" w:rsidRPr="00CF1FEC">
              <w:rPr>
                <w:b w:val="0"/>
                <w:webHidden/>
              </w:rPr>
              <w:fldChar w:fldCharType="begin"/>
            </w:r>
            <w:r w:rsidR="00CF7613" w:rsidRPr="00CF1FEC">
              <w:rPr>
                <w:b w:val="0"/>
                <w:webHidden/>
              </w:rPr>
              <w:instrText xml:space="preserve"> PAGEREF _Toc101183994 \h </w:instrText>
            </w:r>
            <w:r w:rsidR="00CF7613" w:rsidRPr="00CF1FEC">
              <w:rPr>
                <w:b w:val="0"/>
                <w:webHidden/>
              </w:rPr>
            </w:r>
            <w:r w:rsidR="00CF7613" w:rsidRPr="00CF1FEC">
              <w:rPr>
                <w:b w:val="0"/>
                <w:webHidden/>
              </w:rPr>
              <w:fldChar w:fldCharType="separate"/>
            </w:r>
            <w:r w:rsidR="00CF7613" w:rsidRPr="00CF1FEC">
              <w:rPr>
                <w:b w:val="0"/>
                <w:webHidden/>
              </w:rPr>
              <w:t>18</w:t>
            </w:r>
            <w:r w:rsidR="00CF7613" w:rsidRPr="00CF1FEC">
              <w:rPr>
                <w:b w:val="0"/>
                <w:webHidden/>
              </w:rPr>
              <w:fldChar w:fldCharType="end"/>
            </w:r>
          </w:hyperlink>
        </w:p>
        <w:p w14:paraId="03C8E62E" w14:textId="77777777" w:rsidR="00CF7613" w:rsidRPr="00CF1FEC" w:rsidRDefault="003C766F" w:rsidP="002B4EB8">
          <w:pPr>
            <w:pStyle w:val="31"/>
            <w:rPr>
              <w:rFonts w:eastAsiaTheme="minorEastAsia"/>
              <w:b w:val="0"/>
              <w:lang w:eastAsia="ru-RU"/>
            </w:rPr>
          </w:pPr>
          <w:hyperlink w:anchor="_Toc101183995" w:history="1">
            <w:r w:rsidR="00CF7613" w:rsidRPr="00CF1FEC">
              <w:rPr>
                <w:rStyle w:val="af1"/>
                <w:b w:val="0"/>
              </w:rPr>
              <w:t>Метапредметные результаты</w:t>
            </w:r>
            <w:r w:rsidR="00CF7613" w:rsidRPr="00CF1FEC">
              <w:rPr>
                <w:b w:val="0"/>
                <w:webHidden/>
              </w:rPr>
              <w:tab/>
            </w:r>
            <w:r w:rsidR="00CF7613" w:rsidRPr="00CF1FEC">
              <w:rPr>
                <w:b w:val="0"/>
                <w:webHidden/>
              </w:rPr>
              <w:fldChar w:fldCharType="begin"/>
            </w:r>
            <w:r w:rsidR="00CF7613" w:rsidRPr="00CF1FEC">
              <w:rPr>
                <w:b w:val="0"/>
                <w:webHidden/>
              </w:rPr>
              <w:instrText xml:space="preserve"> PAGEREF _Toc101183995 \h </w:instrText>
            </w:r>
            <w:r w:rsidR="00CF7613" w:rsidRPr="00CF1FEC">
              <w:rPr>
                <w:b w:val="0"/>
                <w:webHidden/>
              </w:rPr>
            </w:r>
            <w:r w:rsidR="00CF7613" w:rsidRPr="00CF1FEC">
              <w:rPr>
                <w:b w:val="0"/>
                <w:webHidden/>
              </w:rPr>
              <w:fldChar w:fldCharType="separate"/>
            </w:r>
            <w:r w:rsidR="00CF7613" w:rsidRPr="00CF1FEC">
              <w:rPr>
                <w:b w:val="0"/>
                <w:webHidden/>
              </w:rPr>
              <w:t>18</w:t>
            </w:r>
            <w:r w:rsidR="00CF7613" w:rsidRPr="00CF1FEC">
              <w:rPr>
                <w:b w:val="0"/>
                <w:webHidden/>
              </w:rPr>
              <w:fldChar w:fldCharType="end"/>
            </w:r>
          </w:hyperlink>
        </w:p>
        <w:p w14:paraId="4D332549" w14:textId="77777777" w:rsidR="00CF7613" w:rsidRPr="00CF1FEC" w:rsidRDefault="003C766F" w:rsidP="002B4EB8">
          <w:pPr>
            <w:pStyle w:val="31"/>
            <w:rPr>
              <w:rFonts w:eastAsiaTheme="minorEastAsia"/>
              <w:b w:val="0"/>
              <w:lang w:eastAsia="ru-RU"/>
            </w:rPr>
          </w:pPr>
          <w:hyperlink w:anchor="_Toc101183996" w:history="1">
            <w:r w:rsidR="00CF7613" w:rsidRPr="00CF1FEC">
              <w:rPr>
                <w:rStyle w:val="af1"/>
                <w:b w:val="0"/>
              </w:rPr>
              <w:t>Предметные результаты</w:t>
            </w:r>
            <w:r w:rsidR="00CF7613" w:rsidRPr="00CF1FEC">
              <w:rPr>
                <w:b w:val="0"/>
                <w:webHidden/>
              </w:rPr>
              <w:tab/>
            </w:r>
            <w:r w:rsidR="00CF7613" w:rsidRPr="00CF1FEC">
              <w:rPr>
                <w:b w:val="0"/>
                <w:webHidden/>
              </w:rPr>
              <w:fldChar w:fldCharType="begin"/>
            </w:r>
            <w:r w:rsidR="00CF7613" w:rsidRPr="00CF1FEC">
              <w:rPr>
                <w:b w:val="0"/>
                <w:webHidden/>
              </w:rPr>
              <w:instrText xml:space="preserve"> PAGEREF _Toc101183996 \h </w:instrText>
            </w:r>
            <w:r w:rsidR="00CF7613" w:rsidRPr="00CF1FEC">
              <w:rPr>
                <w:b w:val="0"/>
                <w:webHidden/>
              </w:rPr>
            </w:r>
            <w:r w:rsidR="00CF7613" w:rsidRPr="00CF1FEC">
              <w:rPr>
                <w:b w:val="0"/>
                <w:webHidden/>
              </w:rPr>
              <w:fldChar w:fldCharType="separate"/>
            </w:r>
            <w:r w:rsidR="00CF7613" w:rsidRPr="00CF1FEC">
              <w:rPr>
                <w:b w:val="0"/>
                <w:webHidden/>
              </w:rPr>
              <w:t>19</w:t>
            </w:r>
            <w:r w:rsidR="00CF7613" w:rsidRPr="00CF1FEC">
              <w:rPr>
                <w:b w:val="0"/>
                <w:webHidden/>
              </w:rPr>
              <w:fldChar w:fldCharType="end"/>
            </w:r>
          </w:hyperlink>
        </w:p>
        <w:p w14:paraId="3E2A52A9" w14:textId="3FF7ECF8" w:rsidR="00CF7613" w:rsidRPr="00CF1FEC" w:rsidRDefault="00093D8C" w:rsidP="002B4EB8">
          <w:pPr>
            <w:pStyle w:val="43"/>
            <w:tabs>
              <w:tab w:val="right" w:leader="dot" w:pos="9628"/>
            </w:tabs>
            <w:spacing w:before="120" w:after="6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093D8C">
            <w:rPr>
              <w:rStyle w:val="af1"/>
              <w:rFonts w:ascii="Times New Roman" w:eastAsia="Times New Roman" w:hAnsi="Times New Roman" w:cs="Times New Roman"/>
              <w:noProof/>
              <w:color w:val="auto"/>
              <w:sz w:val="28"/>
              <w:szCs w:val="28"/>
              <w:u w:val="none"/>
            </w:rPr>
            <w:t xml:space="preserve">5 класс. </w:t>
          </w:r>
          <w:hyperlink w:anchor="_Toc101183997" w:history="1">
            <w:r w:rsidR="00CF7613" w:rsidRPr="00CF1FE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Модуль № 1 «Декоративно-прикладное и народное искусство»:</w:t>
            </w:r>
            <w:r w:rsidR="00CF7613" w:rsidRPr="00CF1F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7613" w:rsidRPr="00CF1F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F7613" w:rsidRPr="00CF1F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_Toc101183997 \h </w:instrText>
            </w:r>
            <w:r w:rsidR="00CF7613" w:rsidRPr="00CF1F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F7613" w:rsidRPr="00CF1F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F7613" w:rsidRPr="00CF1F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CF7613" w:rsidRPr="00CF1F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B201DF" w14:textId="43D20D8D" w:rsidR="00CF7613" w:rsidRPr="00093D8C" w:rsidRDefault="00093D8C" w:rsidP="002B4EB8">
          <w:pPr>
            <w:pStyle w:val="43"/>
            <w:tabs>
              <w:tab w:val="right" w:leader="dot" w:pos="9628"/>
            </w:tabs>
            <w:spacing w:before="120" w:after="60" w:line="240" w:lineRule="auto"/>
            <w:rPr>
              <w:rStyle w:val="af1"/>
              <w:rFonts w:eastAsia="Times New Roman"/>
            </w:rPr>
          </w:pPr>
          <w:r w:rsidRPr="00093D8C">
            <w:rPr>
              <w:rStyle w:val="af1"/>
              <w:rFonts w:ascii="Times New Roman" w:eastAsia="Times New Roman" w:hAnsi="Times New Roman" w:cs="Times New Roman"/>
              <w:noProof/>
              <w:color w:val="auto"/>
              <w:sz w:val="28"/>
              <w:szCs w:val="28"/>
              <w:u w:val="none"/>
            </w:rPr>
            <w:t xml:space="preserve">6 класс. </w:t>
          </w:r>
          <w:hyperlink w:anchor="_Toc101183998" w:history="1">
            <w:r w:rsidR="00CF7613" w:rsidRPr="00CF1FE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Модуль № 2 «Живопись, графика, скульптура»:</w:t>
            </w:r>
            <w:r w:rsidR="00CF7613" w:rsidRPr="00093D8C">
              <w:rPr>
                <w:rStyle w:val="af1"/>
                <w:rFonts w:eastAsia="Times New Roman"/>
                <w:webHidden/>
              </w:rPr>
              <w:tab/>
            </w:r>
            <w:r w:rsidR="00CF7613" w:rsidRPr="00093D8C">
              <w:rPr>
                <w:rStyle w:val="af1"/>
                <w:rFonts w:eastAsia="Times New Roman"/>
                <w:webHidden/>
              </w:rPr>
              <w:fldChar w:fldCharType="begin"/>
            </w:r>
            <w:r w:rsidR="00CF7613" w:rsidRPr="00093D8C">
              <w:rPr>
                <w:rStyle w:val="af1"/>
                <w:rFonts w:eastAsia="Times New Roman"/>
                <w:webHidden/>
              </w:rPr>
              <w:instrText xml:space="preserve"> PAGEREF _Toc101183998 \h </w:instrText>
            </w:r>
            <w:r w:rsidR="00CF7613" w:rsidRPr="00093D8C">
              <w:rPr>
                <w:rStyle w:val="af1"/>
                <w:rFonts w:eastAsia="Times New Roman"/>
                <w:webHidden/>
              </w:rPr>
            </w:r>
            <w:r w:rsidR="00CF7613" w:rsidRPr="00093D8C">
              <w:rPr>
                <w:rStyle w:val="af1"/>
                <w:rFonts w:eastAsia="Times New Roman"/>
                <w:webHidden/>
              </w:rPr>
              <w:fldChar w:fldCharType="separate"/>
            </w:r>
            <w:r w:rsidR="00CF7613" w:rsidRPr="00093D8C">
              <w:rPr>
                <w:rStyle w:val="af1"/>
                <w:rFonts w:eastAsia="Times New Roman"/>
                <w:webHidden/>
              </w:rPr>
              <w:t>22</w:t>
            </w:r>
            <w:r w:rsidR="00CF7613" w:rsidRPr="00093D8C">
              <w:rPr>
                <w:rStyle w:val="af1"/>
                <w:rFonts w:eastAsia="Times New Roman"/>
                <w:webHidden/>
              </w:rPr>
              <w:fldChar w:fldCharType="end"/>
            </w:r>
          </w:hyperlink>
        </w:p>
        <w:p w14:paraId="5FFEB81A" w14:textId="64BF9B38" w:rsidR="00CF7613" w:rsidRPr="00CF1FEC" w:rsidRDefault="00093D8C" w:rsidP="002B4EB8">
          <w:pPr>
            <w:pStyle w:val="43"/>
            <w:tabs>
              <w:tab w:val="right" w:leader="dot" w:pos="9628"/>
            </w:tabs>
            <w:spacing w:before="120" w:after="6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093D8C">
            <w:rPr>
              <w:rStyle w:val="af1"/>
              <w:rFonts w:ascii="Times New Roman" w:eastAsia="Times New Roman" w:hAnsi="Times New Roman" w:cs="Times New Roman"/>
              <w:noProof/>
              <w:color w:val="auto"/>
              <w:sz w:val="28"/>
              <w:szCs w:val="28"/>
              <w:u w:val="none"/>
            </w:rPr>
            <w:t>7 класс.</w:t>
          </w:r>
          <w:r w:rsidRPr="00093D8C">
            <w:rPr>
              <w:rStyle w:val="af1"/>
              <w:rFonts w:ascii="Times New Roman" w:eastAsia="Times New Roman" w:hAnsi="Times New Roman" w:cs="Times New Roman"/>
              <w:noProof/>
              <w:sz w:val="28"/>
              <w:szCs w:val="28"/>
              <w:u w:val="none"/>
            </w:rPr>
            <w:t xml:space="preserve"> </w:t>
          </w:r>
          <w:hyperlink w:anchor="_Toc101183999" w:history="1">
            <w:r w:rsidR="00CF7613" w:rsidRPr="00CF1FE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Модуль № 3 «Архитектура и дизайн»:</w:t>
            </w:r>
            <w:r w:rsidR="00CF7613" w:rsidRPr="00CF1F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7613" w:rsidRPr="00CF1F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F7613" w:rsidRPr="00CF1F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_Toc101183999 \h </w:instrText>
            </w:r>
            <w:r w:rsidR="00CF7613" w:rsidRPr="00CF1F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F7613" w:rsidRPr="00CF1F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F7613" w:rsidRPr="00CF1F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CF7613" w:rsidRPr="00CF1F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E9B375" w14:textId="77777777" w:rsidR="00CF7613" w:rsidRPr="00CF1FEC" w:rsidRDefault="003C766F" w:rsidP="00093D8C">
          <w:pPr>
            <w:pStyle w:val="16"/>
          </w:pPr>
          <w:hyperlink w:anchor="_Toc101184000" w:history="1">
            <w:r w:rsidR="00CF7613" w:rsidRPr="00CF1FEC">
              <w:rPr>
                <w:rStyle w:val="af1"/>
                <w:b w:val="0"/>
              </w:rPr>
              <w:t>ТЕМАТИЧЕСКОЕ ПЛАНИРОВАНИЕ</w:t>
            </w:r>
            <w:r w:rsidR="00CF7613" w:rsidRPr="00CF1FEC">
              <w:rPr>
                <w:webHidden/>
              </w:rPr>
              <w:tab/>
            </w:r>
            <w:r w:rsidR="00CF7613" w:rsidRPr="00CF1FEC">
              <w:rPr>
                <w:webHidden/>
              </w:rPr>
              <w:fldChar w:fldCharType="begin"/>
            </w:r>
            <w:r w:rsidR="00CF7613" w:rsidRPr="00CF1FEC">
              <w:rPr>
                <w:webHidden/>
              </w:rPr>
              <w:instrText xml:space="preserve"> PAGEREF _Toc101184000 \h </w:instrText>
            </w:r>
            <w:r w:rsidR="00CF7613" w:rsidRPr="00CF1FEC">
              <w:rPr>
                <w:webHidden/>
              </w:rPr>
            </w:r>
            <w:r w:rsidR="00CF7613" w:rsidRPr="00CF1FEC">
              <w:rPr>
                <w:webHidden/>
              </w:rPr>
              <w:fldChar w:fldCharType="separate"/>
            </w:r>
            <w:r w:rsidR="00CF7613" w:rsidRPr="00CF1FEC">
              <w:rPr>
                <w:webHidden/>
              </w:rPr>
              <w:t>29</w:t>
            </w:r>
            <w:r w:rsidR="00CF7613" w:rsidRPr="00CF1FEC">
              <w:rPr>
                <w:webHidden/>
              </w:rPr>
              <w:fldChar w:fldCharType="end"/>
            </w:r>
          </w:hyperlink>
        </w:p>
        <w:p w14:paraId="25966C91" w14:textId="77777777" w:rsidR="00CF7613" w:rsidRPr="002B4EB8" w:rsidRDefault="00CF7613" w:rsidP="002B4EB8">
          <w:pPr>
            <w:spacing w:before="120" w:after="60" w:line="240" w:lineRule="auto"/>
          </w:pPr>
          <w:r w:rsidRPr="00CF1FEC">
            <w:rPr>
              <w:rFonts w:ascii="Times New Roman" w:eastAsiaTheme="minorEastAsia" w:hAnsi="Times New Roman" w:cs="Times New Roman"/>
              <w:bCs/>
              <w:noProof/>
              <w:sz w:val="28"/>
              <w:szCs w:val="28"/>
              <w:lang w:eastAsia="ru-RU"/>
            </w:rPr>
            <w:fldChar w:fldCharType="end"/>
          </w:r>
        </w:p>
      </w:sdtContent>
    </w:sdt>
    <w:p w14:paraId="16CFC115" w14:textId="77777777" w:rsidR="00B51330" w:rsidRPr="002B4EB8" w:rsidRDefault="00B51330" w:rsidP="002B4EB8">
      <w:pPr>
        <w:spacing w:before="120" w:after="60" w:line="240" w:lineRule="auto"/>
        <w:ind w:firstLine="709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3B2F0444" w14:textId="77777777" w:rsidR="00B51330" w:rsidRDefault="00B51330" w:rsidP="00B5133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15C3830A" w14:textId="77777777" w:rsidR="00B51330" w:rsidRDefault="00B51330" w:rsidP="00B5133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0886E469" w14:textId="77777777" w:rsidR="00B51330" w:rsidRDefault="00B51330" w:rsidP="00B51330">
      <w:pPr>
        <w:spacing w:after="0" w:line="240" w:lineRule="auto"/>
        <w:jc w:val="both"/>
        <w:rPr>
          <w:rFonts w:ascii="Times New Roman" w:eastAsiaTheme="majorEastAsia" w:hAnsi="Times New Roman" w:cs="Times New Roman"/>
          <w:sz w:val="28"/>
          <w:szCs w:val="28"/>
          <w:lang w:eastAsia="ru-RU"/>
        </w:rPr>
      </w:pPr>
    </w:p>
    <w:p w14:paraId="39F55873" w14:textId="77777777" w:rsidR="00B51330" w:rsidRDefault="00B51330">
      <w:pPr>
        <w:rPr>
          <w:rFonts w:ascii="Times New Roman" w:eastAsiaTheme="maj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sz w:val="28"/>
          <w:szCs w:val="28"/>
          <w:lang w:eastAsia="ru-RU"/>
        </w:rPr>
        <w:br w:type="page"/>
      </w:r>
    </w:p>
    <w:p w14:paraId="144F187C" w14:textId="6B0E1D7A" w:rsidR="004C5D0D" w:rsidRDefault="00C35AA2" w:rsidP="00C35AA2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bookmarkStart w:id="1" w:name="_Toc101183982"/>
      <w:r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Р</w:t>
      </w:r>
      <w:r w:rsidR="004C5D0D" w:rsidRPr="004C5D0D">
        <w:rPr>
          <w:rFonts w:ascii="Times New Roman" w:eastAsia="Arial Unicode MS" w:hAnsi="Times New Roman" w:cs="Times New Roman"/>
          <w:kern w:val="1"/>
          <w:sz w:val="28"/>
          <w:szCs w:val="28"/>
        </w:rPr>
        <w:t>абочая программа по учебному предмету</w:t>
      </w:r>
      <w:r w:rsidR="004C5D0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4C5D0D" w:rsidRPr="004C5D0D">
        <w:rPr>
          <w:rFonts w:ascii="Times New Roman" w:eastAsia="Arial Unicode MS" w:hAnsi="Times New Roman" w:cs="Times New Roman"/>
          <w:kern w:val="1"/>
          <w:sz w:val="28"/>
          <w:szCs w:val="28"/>
        </w:rPr>
        <w:t>«Изобразительное искусство» (предметная область «Искусство») (далее</w:t>
      </w:r>
      <w:r w:rsidR="004C5D0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4C5D0D" w:rsidRPr="004C5D0D">
        <w:rPr>
          <w:rFonts w:ascii="Times New Roman" w:eastAsia="Arial Unicode MS" w:hAnsi="Times New Roman" w:cs="Times New Roman"/>
          <w:kern w:val="1"/>
          <w:sz w:val="28"/>
          <w:szCs w:val="28"/>
        </w:rPr>
        <w:t>соответственно – программа по изобразительному искусству, изобразительное</w:t>
      </w:r>
      <w:r w:rsidR="004C5D0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4C5D0D" w:rsidRPr="004C5D0D">
        <w:rPr>
          <w:rFonts w:ascii="Times New Roman" w:eastAsia="Arial Unicode MS" w:hAnsi="Times New Roman" w:cs="Times New Roman"/>
          <w:kern w:val="1"/>
          <w:sz w:val="28"/>
          <w:szCs w:val="28"/>
        </w:rPr>
        <w:t>искусство) включает пояснительную записку, содержание обучения,</w:t>
      </w:r>
      <w:r w:rsidR="004C5D0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4C5D0D" w:rsidRPr="004C5D0D">
        <w:rPr>
          <w:rFonts w:ascii="Times New Roman" w:eastAsia="Arial Unicode MS" w:hAnsi="Times New Roman" w:cs="Times New Roman"/>
          <w:kern w:val="1"/>
          <w:sz w:val="28"/>
          <w:szCs w:val="28"/>
        </w:rPr>
        <w:t>планируемые результаты освоения программы по изобразительному</w:t>
      </w:r>
      <w:r w:rsidR="004C5D0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4C5D0D" w:rsidRPr="004C5D0D">
        <w:rPr>
          <w:rFonts w:ascii="Times New Roman" w:eastAsia="Arial Unicode MS" w:hAnsi="Times New Roman" w:cs="Times New Roman"/>
          <w:kern w:val="1"/>
          <w:sz w:val="28"/>
          <w:szCs w:val="28"/>
        </w:rPr>
        <w:t>искусству</w:t>
      </w:r>
      <w:r w:rsidR="004C5D0D">
        <w:rPr>
          <w:rFonts w:ascii="Times New Roman" w:eastAsia="Arial Unicode MS" w:hAnsi="Times New Roman" w:cs="Times New Roman"/>
          <w:kern w:val="1"/>
          <w:sz w:val="28"/>
          <w:szCs w:val="28"/>
        </w:rPr>
        <w:t>, тематическое планирование.</w:t>
      </w:r>
    </w:p>
    <w:p w14:paraId="396B0552" w14:textId="77777777" w:rsidR="004763CB" w:rsidRPr="004C5D0D" w:rsidRDefault="004763CB" w:rsidP="004C5D0D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59B7DE13" w14:textId="77777777" w:rsidR="00B51330" w:rsidRPr="00CF1FEC" w:rsidRDefault="00B51330" w:rsidP="00CD4B2B">
      <w:pPr>
        <w:pStyle w:val="1"/>
        <w:rPr>
          <w:rFonts w:cs="Times New Roman"/>
          <w:szCs w:val="28"/>
          <w:lang w:eastAsia="ru-RU"/>
        </w:rPr>
      </w:pPr>
      <w:r w:rsidRPr="00CF1FEC">
        <w:t>ПОЯСНИТЕЛЬНАЯ ЗАПИСКА</w:t>
      </w:r>
      <w:bookmarkEnd w:id="0"/>
      <w:bookmarkEnd w:id="1"/>
    </w:p>
    <w:p w14:paraId="7DCF5D15" w14:textId="77777777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1732FB32" w14:textId="02478720" w:rsidR="00B51330" w:rsidRPr="00B51330" w:rsidRDefault="00C35AA2" w:rsidP="00B5133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Р</w:t>
      </w:r>
      <w:bookmarkStart w:id="2" w:name="_GoBack"/>
      <w:bookmarkEnd w:id="2"/>
      <w:r w:rsidR="00B51330" w:rsidRPr="00B51330">
        <w:rPr>
          <w:rFonts w:ascii="Times New Roman" w:eastAsia="Arial Unicode MS" w:hAnsi="Times New Roman" w:cs="Times New Roman"/>
          <w:kern w:val="1"/>
          <w:sz w:val="28"/>
          <w:szCs w:val="28"/>
        </w:rPr>
        <w:t>абочая программа по изобразительному искусству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Минпросвещени</w:t>
      </w:r>
      <w:r w:rsidR="004C5D0D">
        <w:rPr>
          <w:rFonts w:ascii="Times New Roman" w:eastAsia="Arial Unicode MS" w:hAnsi="Times New Roman" w:cs="Times New Roman"/>
          <w:kern w:val="1"/>
          <w:sz w:val="28"/>
          <w:szCs w:val="28"/>
        </w:rPr>
        <w:t>я России от 31.05.2021 г. № 287)</w:t>
      </w:r>
      <w:r w:rsidR="00B51330" w:rsidRPr="00B5133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EA4E6B" w:rsidRPr="00EA4E6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(далее 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Минпросвещения России от 24 ноября 2022 г. № 1025), </w:t>
      </w:r>
      <w:r w:rsidR="00887A37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="00B51330" w:rsidRPr="00B5133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рабочей программы основного общего образования по предмету «Изобразительное искусство», а также на основе планируемых результатов духовно-нравственного развития, воспитания и социализации обучающихся, представленных в </w:t>
      </w:r>
      <w:r w:rsidR="00887A37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="00B51330" w:rsidRPr="00B5133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1455D7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рабочей </w:t>
      </w:r>
      <w:r w:rsidR="00B51330" w:rsidRPr="00B51330">
        <w:rPr>
          <w:rFonts w:ascii="Times New Roman" w:eastAsia="Arial Unicode MS" w:hAnsi="Times New Roman" w:cs="Times New Roman"/>
          <w:kern w:val="1"/>
          <w:sz w:val="28"/>
          <w:szCs w:val="28"/>
        </w:rPr>
        <w:t>программе воспитания.</w:t>
      </w:r>
    </w:p>
    <w:p w14:paraId="19DB7DB7" w14:textId="77777777" w:rsidR="00B51330" w:rsidRPr="00CD4B2B" w:rsidRDefault="00B51330" w:rsidP="00CD4B2B">
      <w:pPr>
        <w:pStyle w:val="3"/>
      </w:pPr>
      <w:bookmarkStart w:id="3" w:name="_Toc85367030"/>
      <w:bookmarkStart w:id="4" w:name="_Toc101183983"/>
      <w:r w:rsidRPr="00CD4B2B">
        <w:t>Общая характеристика учебного предмета «Изобразительное искусство»</w:t>
      </w:r>
      <w:bookmarkEnd w:id="3"/>
      <w:bookmarkEnd w:id="4"/>
    </w:p>
    <w:p w14:paraId="14729313" w14:textId="7487946B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Основное содержание учебного предмета «Изобразительное искусство», в рамках адаптированной основной образовательной программы основного общего образования обучающихся с ЗПР, направлено на </w:t>
      </w:r>
      <w:r w:rsidR="001455D7" w:rsidRPr="001455D7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0A80FF38" w14:textId="1055B1F4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 образования по предмету предусматривает два вида деятельности обучающихся: восприятие произведений искусства и собственную художественно-творческую деятельность. При этом учитывается собственный эмоциональный опыт общения обучающегося с произведениями искусства, что позволяет вывести на передний план деятельностное освоение изобразительного искусства.</w:t>
      </w:r>
    </w:p>
    <w:p w14:paraId="11CBCD7B" w14:textId="77777777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Художественная деятельность обучающихся на уроках находит разнообразные формы выражения: изображение на плоскости и в объёме;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классических, современных). Наряду с основной формой организации учебного процесса – уроком – проводятся экскурсии в музеи; используются видеоматериалы о художественных музеях и картинных галереях.</w:t>
      </w:r>
      <w:r w:rsidRPr="00B51330">
        <w:rPr>
          <w:rFonts w:ascii="Times New Roman" w:eastAsiaTheme="minorEastAsia" w:hAnsi="Times New Roman" w:cs="Times New Roman"/>
          <w:sz w:val="28"/>
          <w:lang w:eastAsia="ru-RU"/>
        </w:rPr>
        <w:t xml:space="preserve"> </w:t>
      </w:r>
    </w:p>
    <w:p w14:paraId="7D12371A" w14:textId="77777777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ED8D0B0" w14:textId="77777777" w:rsidR="00B51330" w:rsidRPr="00CD4B2B" w:rsidRDefault="00B51330" w:rsidP="00CD4B2B">
      <w:pPr>
        <w:pStyle w:val="3"/>
      </w:pPr>
      <w:bookmarkStart w:id="5" w:name="_Toc85367031"/>
      <w:bookmarkStart w:id="6" w:name="_Toc101183984"/>
      <w:r w:rsidRPr="00CD4B2B">
        <w:t>Цели и задачи изучения учебного предмета «Изобразительное искусство»</w:t>
      </w:r>
      <w:bookmarkEnd w:id="5"/>
      <w:bookmarkEnd w:id="6"/>
      <w:r w:rsidRPr="00CD4B2B">
        <w:t xml:space="preserve">  </w:t>
      </w:r>
    </w:p>
    <w:p w14:paraId="1ECACDAD" w14:textId="77777777" w:rsidR="00B51330" w:rsidRPr="00B51330" w:rsidRDefault="00B51330" w:rsidP="00B513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Общие цели и задачи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учебного предмета «Изобразительное искусство» представлены в </w:t>
      </w:r>
      <w:r w:rsidR="00887A3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программе основного общего образования по предмету «Изобразительное искусство».</w:t>
      </w:r>
    </w:p>
    <w:p w14:paraId="6541223D" w14:textId="77777777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Особенности психического развития обучающихся с ЗПР обусловливают дополнительные коррекционные цели и задачи учебного предмета «Изобразительное искусство», направленные на социально-эмоциональное развитие, развитие мыслительной и речевой деятельности, стимулирование познавательной активности, повышение коммуникативной компетентности в разных социальных условиях.</w:t>
      </w:r>
    </w:p>
    <w:p w14:paraId="0ECB6770" w14:textId="1581879F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Цель:</w:t>
      </w: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1455D7" w:rsidRPr="00404B0E">
        <w:rPr>
          <w:rFonts w:ascii="Times New Roman" w:eastAsia="Calibri" w:hAnsi="Times New Roman" w:cs="Times New Roman"/>
          <w:sz w:val="28"/>
          <w:szCs w:val="28"/>
        </w:rPr>
        <w:t>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14:paraId="2C4BEF08" w14:textId="77777777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Задачи:</w:t>
      </w:r>
    </w:p>
    <w:p w14:paraId="34D99491" w14:textId="65DA783E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освоение художественной культуры как формы выражения в пространственных формах духовных ценностей, формирование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базовых </w:t>
      </w: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представлений о месте и значении художественной деятельности в жизни общества;</w:t>
      </w:r>
    </w:p>
    <w:p w14:paraId="1A254FD3" w14:textId="27812489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у обучающихся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ЗПР</w:t>
      </w: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представлений об отечественной и мировой художественной культуре во всём многообразии её видов;</w:t>
      </w:r>
    </w:p>
    <w:p w14:paraId="247420A1" w14:textId="71F0A6D1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у обучающихся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ЗПР базовых</w:t>
      </w: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навыков эстетического видения и преобразования мира;</w:t>
      </w:r>
    </w:p>
    <w:p w14:paraId="16148533" w14:textId="77777777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14:paraId="310D17A9" w14:textId="77777777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14:paraId="5E51860F" w14:textId="057F4A47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развитие наблюдательности, мышления и воображения;</w:t>
      </w:r>
    </w:p>
    <w:p w14:paraId="7890DB37" w14:textId="77777777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воспитание уважения и любви к цивилизационному наследию России через освоение отечественной художественной культуры;</w:t>
      </w:r>
    </w:p>
    <w:p w14:paraId="0F3DFC21" w14:textId="7F51403C" w:rsidR="00B51330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развитие потребности в общении с произведениями изобразительного искусства, формирование отношения к традициям </w:t>
      </w: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художественной культуры как смысловой, эстетической и личностно значимой ценности.</w:t>
      </w:r>
    </w:p>
    <w:p w14:paraId="57FE3A9B" w14:textId="77777777" w:rsidR="00B51330" w:rsidRPr="00CD4B2B" w:rsidRDefault="00B51330" w:rsidP="00CD4B2B">
      <w:pPr>
        <w:pStyle w:val="3"/>
      </w:pPr>
      <w:bookmarkStart w:id="7" w:name="_Toc85367032"/>
      <w:bookmarkStart w:id="8" w:name="_Toc101183985"/>
      <w:r w:rsidRPr="00CD4B2B">
        <w:t>Особенности отбора и адаптации учебного материала по изобразительному искусству</w:t>
      </w:r>
      <w:bookmarkEnd w:id="7"/>
      <w:bookmarkEnd w:id="8"/>
    </w:p>
    <w:p w14:paraId="4F1B2420" w14:textId="77777777" w:rsidR="00B51330" w:rsidRPr="00B51330" w:rsidRDefault="00B51330" w:rsidP="00B5133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Содержание по предмету «Изобразительное искусство» рассчитано на обучающихся с ЗПР 5–7-х классов и адаптировано для обучения данной категории обучающихся с учетом особенностей их психофизического развития, индивидуальных возможностей и особых образовательных потребностей. В этом возрасте у обучающихся с ЗПР продолжают наблюдаться некоторые особенности в развитии двигательной сферы, нарушения произвольной регуляции движений, недостаточная четкость и координированность непроизвольных движений, трудности переключения и автоматизации. Это приводит к затруднениям при выполнении практических работ, в связи с чем педагогу необходимо снижать требования при оценивании качества выполнения самостоятельных работ, предлагать ученикам больше времени на выполнение практической работы. Познавательная деятельность характеризуется сниженным уровнем активности и замедлением переработки информации, обеднен и узок кругозор представлений об окружающем мире и явлениях. Поэтому при отборе произведений искусства, с которыми знакомятся ученики с ЗПР, следует отдавать предпочтение предметам и явлениям из их повседневного окружения, избегать непонятных абстрактных изображений, опираться на личный опыт ученика.</w:t>
      </w:r>
      <w:r w:rsidRPr="00B51330">
        <w:rPr>
          <w:rFonts w:ascii="Times New Roman" w:eastAsiaTheme="minorEastAsia" w:hAnsi="Times New Roman" w:cs="Times New Roman"/>
          <w:sz w:val="28"/>
          <w:lang w:eastAsia="ru-RU"/>
        </w:rPr>
        <w:t xml:space="preserve"> </w:t>
      </w:r>
      <w:r w:rsidRPr="00B51330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Важно сокращать объем теоретических сведений; включать отдельные темы или целые разделы в материалы для обзорного, ознакомительного или факультативного изучения. </w:t>
      </w:r>
    </w:p>
    <w:p w14:paraId="56A106C2" w14:textId="77777777" w:rsidR="00B51330" w:rsidRPr="00B51330" w:rsidRDefault="00B51330" w:rsidP="00D039DD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9" w:name="_Toc85367034"/>
    </w:p>
    <w:p w14:paraId="7A8D1FB5" w14:textId="77777777" w:rsidR="00B51330" w:rsidRPr="00CD4B2B" w:rsidRDefault="00B51330" w:rsidP="00CD4B2B">
      <w:pPr>
        <w:pStyle w:val="3"/>
      </w:pPr>
      <w:bookmarkStart w:id="10" w:name="_Toc101183987"/>
      <w:r w:rsidRPr="00CD4B2B">
        <w:t>Место учебного предмета «Изобразительное искусство» в учебном плане</w:t>
      </w:r>
      <w:bookmarkEnd w:id="9"/>
      <w:bookmarkEnd w:id="10"/>
    </w:p>
    <w:p w14:paraId="1F30C7F0" w14:textId="77777777" w:rsidR="00D039DD" w:rsidRDefault="00B51330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государственным образовательным стандартом основного общего образования учебный предмет «Изобразительное искусство» входит в предметную область «Искусство». Содержание учебного предмета «Изобразительное искусство», представленное в </w:t>
      </w:r>
      <w:r w:rsidR="00887A3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программе, соответствует ФГОС ООО, </w:t>
      </w:r>
      <w:r w:rsidR="00887A3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программе основного общего образования, </w:t>
      </w:r>
      <w:r w:rsidR="00887A3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адаптированной образовательной программе основного общего образования </w:t>
      </w:r>
      <w:r w:rsidR="00F52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с задержкой психического развития.</w:t>
      </w:r>
      <w:r w:rsidRPr="00B51330">
        <w:rPr>
          <w:rFonts w:ascii="SchoolBookSanPin Cyr" w:eastAsiaTheme="minorEastAsia" w:hAnsi="SchoolBookSanPin Cyr" w:cs="SchoolBookSanPin Cyr"/>
          <w:sz w:val="28"/>
          <w:lang w:eastAsia="ru-RU"/>
        </w:rPr>
        <w:t xml:space="preserve">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предмета «Изобразительное искусство» структурировано как система тематических модулей. Три модуля входят в учебный план 5–7 классов программы основного общего образования в объёме 10</w:t>
      </w:r>
      <w:r w:rsid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учебных час</w:t>
      </w:r>
      <w:r w:rsid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менее 1 учебного часа в неделю. </w:t>
      </w:r>
    </w:p>
    <w:p w14:paraId="5DA8EADE" w14:textId="3C86ECA2" w:rsidR="00D039DD" w:rsidRPr="00D039DD" w:rsidRDefault="00D039DD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1 «Декоративно-прикладное и народное искусство» (5 класс)</w:t>
      </w:r>
    </w:p>
    <w:p w14:paraId="34474128" w14:textId="77777777" w:rsidR="00D039DD" w:rsidRPr="00D039DD" w:rsidRDefault="00D039DD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2 «Живопись, графика, скульптура» (6 класс)</w:t>
      </w:r>
    </w:p>
    <w:p w14:paraId="2DF21E73" w14:textId="77777777" w:rsidR="00D039DD" w:rsidRDefault="00D039DD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3 «Архитектура и дизайн» (7 класс)</w:t>
      </w:r>
    </w:p>
    <w:p w14:paraId="13065DCA" w14:textId="62D8B058" w:rsidR="00B51330" w:rsidRPr="00B51330" w:rsidRDefault="00B51330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Каждый модуль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 с ЗПР.</w:t>
      </w:r>
    </w:p>
    <w:p w14:paraId="3786C854" w14:textId="77777777" w:rsidR="00B51330" w:rsidRPr="00CD4B2B" w:rsidRDefault="00B51330" w:rsidP="00CD4B2B">
      <w:pPr>
        <w:pStyle w:val="1"/>
      </w:pPr>
      <w:bookmarkStart w:id="11" w:name="_Toc85367035"/>
      <w:bookmarkStart w:id="12" w:name="_Toc101183988"/>
      <w:r w:rsidRPr="00CD4B2B">
        <w:t>СОДЕРЖАНИЕ УЧЕБНОГО ПРЕДМЕТА «ИЗОБРАЗИТЕЛЬНОЕ ИСКУССТВО»</w:t>
      </w:r>
      <w:bookmarkEnd w:id="11"/>
      <w:bookmarkEnd w:id="12"/>
    </w:p>
    <w:p w14:paraId="36DC2F30" w14:textId="77777777" w:rsidR="00D039DD" w:rsidRDefault="00D039DD" w:rsidP="00D039DD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8"/>
          <w:szCs w:val="28"/>
        </w:rPr>
      </w:pPr>
    </w:p>
    <w:p w14:paraId="48BFFF67" w14:textId="19EF2580" w:rsidR="00B51330" w:rsidRPr="00D039DD" w:rsidRDefault="00D039DD" w:rsidP="00D039DD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039D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Содержание обучения в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5</w:t>
      </w:r>
      <w:r w:rsidRPr="00D039D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классе.</w:t>
      </w:r>
    </w:p>
    <w:p w14:paraId="08B5F7CD" w14:textId="77777777" w:rsidR="00B51330" w:rsidRPr="000A4032" w:rsidRDefault="00B51330" w:rsidP="000A4032">
      <w:pPr>
        <w:pStyle w:val="3"/>
      </w:pPr>
      <w:bookmarkStart w:id="13" w:name="_Toc101183989"/>
      <w:r w:rsidRPr="000A4032">
        <w:t>Модуль № 1 «Декоративно-прикладное и народное искусство»</w:t>
      </w:r>
      <w:bookmarkEnd w:id="13"/>
    </w:p>
    <w:p w14:paraId="47F01DB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Общие сведения о декоративно-прикладном искусстве</w:t>
      </w:r>
    </w:p>
    <w:p w14:paraId="61B179D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Декоративно-прикладное искусство и его виды.</w:t>
      </w:r>
    </w:p>
    <w:p w14:paraId="709CA81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Декоративно-прикладное искусство и предметная среда жизни людей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vertAlign w:val="superscript"/>
          <w:lang w:eastAsia="ru-RU"/>
        </w:rPr>
        <w:footnoteReference w:id="1"/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</w:t>
      </w:r>
    </w:p>
    <w:p w14:paraId="44EA4D6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Древние корни народного искусства</w:t>
      </w:r>
    </w:p>
    <w:p w14:paraId="6BA865C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Истоки образного языка декоративно-прикладного искусства.</w:t>
      </w:r>
    </w:p>
    <w:p w14:paraId="3655325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Традиционные образы народного (крестьянского) прикладного искусства.</w:t>
      </w:r>
    </w:p>
    <w:p w14:paraId="7D795CD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Связь народного искусства с природой, бытом, трудом, верованиями и эпосом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3EC970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14:paraId="1669B9A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Образно-символический язык народного прикладного искусства.</w:t>
      </w:r>
    </w:p>
    <w:p w14:paraId="7103657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Знаки-символы традиционного крестьянского прикладного искусства.</w:t>
      </w:r>
    </w:p>
    <w:p w14:paraId="2A59BDB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14:paraId="4FCEC8D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Убранство русской избы</w:t>
      </w:r>
    </w:p>
    <w:p w14:paraId="4AFC2AB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Конструкция избы,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единство красоты и пользы – функционального и символического – в её постройке и украшении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46FF67F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14:paraId="4F43BB5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рисунков – эскизов орнаментального декора крестьянского дома.</w:t>
      </w:r>
    </w:p>
    <w:p w14:paraId="74766E7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Устройство внутреннего пространства крестьянского дома. Декоративные элементы жилой среды.</w:t>
      </w:r>
    </w:p>
    <w:p w14:paraId="7E799D9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14:paraId="1AA0283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14:paraId="0D34796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Народный праздничный костюм</w:t>
      </w:r>
    </w:p>
    <w:p w14:paraId="3122956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Образный строй народного праздничного костюма – женского и мужского.</w:t>
      </w:r>
    </w:p>
    <w:p w14:paraId="16CA453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Традиционная конструкция русского женского костюма – северорусский (сарафан) и южнорусский (понёва) варианты.</w:t>
      </w:r>
    </w:p>
    <w:p w14:paraId="68CF378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Разнообразие форм и украшений народного праздничного костюма для различных регионов страны.</w:t>
      </w:r>
    </w:p>
    <w:p w14:paraId="70925EB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14:paraId="3A481AB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14:paraId="7B36047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Народные праздники и праздничные обряды как синтез всех видов народного творчества.</w:t>
      </w:r>
    </w:p>
    <w:p w14:paraId="6255701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14:paraId="02B9105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Народные художественные промыслы</w:t>
      </w:r>
    </w:p>
    <w:p w14:paraId="10B3F2F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14:paraId="627C5A5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Многообразие видов традиционных ремёсел и происхождение художественных промыслов народов России.</w:t>
      </w:r>
    </w:p>
    <w:p w14:paraId="57A2114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 и др.).</w:t>
      </w:r>
    </w:p>
    <w:p w14:paraId="7F7D6C3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14:paraId="09AD664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Создание эскиза игрушки по мотивам избранного промысла.</w:t>
      </w:r>
    </w:p>
    <w:p w14:paraId="5C38913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Роспись по дереву. Хохлома. Краткие сведения по истории хохломского промысла. Травный узор, «травка» — основной мотив хохломского орнамента.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Связь с природой. Единство формы и декора в произведениях промысла.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Последовательность выполнения травного орнамента.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Праздничность изделий «золотой хохломы».</w:t>
      </w:r>
    </w:p>
    <w:p w14:paraId="012807B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Городецкая роспись по дереву. Краткие сведения по истории. Традиционные образы городецкой росписи предметов быта. Птица и конь —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14:paraId="77BD6A7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Посуда из глины. Искусство Гжели. Краткие сведения по истории промысла.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Гжельская керамика и фарфор: единство скульптурной формы и кобальтового декора.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Природные мотивы росписи посуды. Приёмы мазка, тональный контраст, сочетание пятна и линии.</w:t>
      </w:r>
    </w:p>
    <w:p w14:paraId="38AA801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Роспись по металлу. Жостово. Краткие сведения по истории промысла.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Разнообразие форм подносов, цветового и композиционного решения росписей.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Приёмы свободной кистевой импровизации в живописи цветочных букетов.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Эффект освещённости и объёмности изображения.</w:t>
      </w:r>
    </w:p>
    <w:p w14:paraId="0001F45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14:paraId="66066CB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pacing w:val="-4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Искусство лаковой живописи: Палех, Федоскино, Холуй, Мстёра – роспись шкатулок, ларчиков, табакерок из папье-маше. Происхождение искусства лаковой миниатюры в России. Особенности стиля каждой школы</w:t>
      </w:r>
      <w:r w:rsidRPr="00B51330">
        <w:rPr>
          <w:rFonts w:ascii="Times New Roman" w:eastAsiaTheme="minorEastAsia" w:hAnsi="Times New Roman" w:cs="Times New Roman"/>
          <w:i/>
          <w:iCs/>
          <w:spacing w:val="-4"/>
          <w:sz w:val="28"/>
          <w:szCs w:val="28"/>
          <w:lang w:eastAsia="ru-RU"/>
        </w:rPr>
        <w:t>. Роль искусства лаковой миниатюры в сохранении и развитии традиций отечественной культуры.</w:t>
      </w:r>
    </w:p>
    <w:p w14:paraId="1F867A0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Мир сказок и легенд, примет и оберегов в творчестве мастеров художественных промыслов.</w:t>
      </w:r>
    </w:p>
    <w:p w14:paraId="050477C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Отражение в изделиях народных промыслов многообразия исторических, духовных и культурных традиций.</w:t>
      </w:r>
    </w:p>
    <w:p w14:paraId="1773ABD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Народные художественные ремёсла и промыслы – материальные и духовные ценности, неотъемлемая часть культурного наследия России.</w:t>
      </w:r>
    </w:p>
    <w:p w14:paraId="4B951B5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Декоративно-прикладное искусство в культуре разных эпох и народов</w:t>
      </w:r>
    </w:p>
    <w:p w14:paraId="3245F10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декоративно-прикладного искусства в культуре древних цивилизаций.</w:t>
      </w:r>
    </w:p>
    <w:p w14:paraId="403D7EE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Отражение в декоре мировоззрения эпохи, организации общества, традиций быта и ремесла, уклада жизни людей.</w:t>
      </w:r>
    </w:p>
    <w:p w14:paraId="12393A9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14:paraId="38892C7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</w:t>
      </w:r>
    </w:p>
    <w:p w14:paraId="017C806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Украшение жизненного пространства: построений, интерьеров, предметов быта – в культуре разных эпох.</w:t>
      </w:r>
    </w:p>
    <w:p w14:paraId="2056530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Декоративно-прикладное искусство в жизни современного человека</w:t>
      </w:r>
    </w:p>
    <w:p w14:paraId="2ABBC6B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14:paraId="00C39FB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Символический знак в современной жизни: эмблема, логотип, указующий или декоративный знак.</w:t>
      </w:r>
    </w:p>
    <w:p w14:paraId="6BD3961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Государственная символика и традиции геральдики.</w:t>
      </w:r>
    </w:p>
    <w:p w14:paraId="2F311D8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Декоративные украшения предметов нашего быта и одежды.</w:t>
      </w:r>
    </w:p>
    <w:p w14:paraId="0A46775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Значение украшений в проявлении образа человека, его характера, самопонимания, установок и намерений.</w:t>
      </w:r>
    </w:p>
    <w:p w14:paraId="4C5E3B3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Декор на улицах и декор помещений.</w:t>
      </w:r>
    </w:p>
    <w:p w14:paraId="5613C18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Декор праздничный и повседневный.</w:t>
      </w:r>
    </w:p>
    <w:p w14:paraId="4EF3D8C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Праздничное оформление школы.</w:t>
      </w:r>
    </w:p>
    <w:p w14:paraId="7BD0B68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E818080" w14:textId="77777777" w:rsidR="00D039DD" w:rsidRDefault="00D039DD" w:rsidP="000A4032">
      <w:pPr>
        <w:pStyle w:val="3"/>
        <w:rPr>
          <w:rFonts w:eastAsia="Calibri" w:cs="Times New Roman"/>
          <w:szCs w:val="28"/>
        </w:rPr>
      </w:pPr>
      <w:bookmarkStart w:id="14" w:name="_Toc101183990"/>
      <w:r w:rsidRPr="00404B0E">
        <w:rPr>
          <w:rFonts w:eastAsia="Calibri" w:cs="Times New Roman"/>
          <w:szCs w:val="28"/>
        </w:rPr>
        <w:lastRenderedPageBreak/>
        <w:t>Содержание обучения в 6 классе.</w:t>
      </w:r>
    </w:p>
    <w:p w14:paraId="10F7C153" w14:textId="3242FA1A" w:rsidR="00B51330" w:rsidRPr="000A4032" w:rsidRDefault="00B51330" w:rsidP="000A4032">
      <w:pPr>
        <w:pStyle w:val="3"/>
      </w:pPr>
      <w:r w:rsidRPr="000A4032">
        <w:t>Модуль № 2 «Живопись, графика, скульптура»</w:t>
      </w:r>
      <w:bookmarkEnd w:id="14"/>
    </w:p>
    <w:p w14:paraId="0BC043E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Общие сведения о видах искусства</w:t>
      </w:r>
    </w:p>
    <w:p w14:paraId="69FAAC7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Пространственные и временные виды искусства.</w:t>
      </w:r>
    </w:p>
    <w:p w14:paraId="50B75B7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14:paraId="253D0FA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виды живописи, графики и скульптуры.</w:t>
      </w:r>
    </w:p>
    <w:p w14:paraId="328EDD6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Художник и зритель: зрительские умения, знания и творчество зрителя.</w:t>
      </w:r>
    </w:p>
    <w:p w14:paraId="2DCF85F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Язык изобразительного искусства и его выразительные средства</w:t>
      </w:r>
    </w:p>
    <w:p w14:paraId="0D522EC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Живописные, графические и скульптурные художественные материалы, их особые свойства.</w:t>
      </w:r>
    </w:p>
    <w:p w14:paraId="24D8E23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Рисунок – основа изобразительного искусства и мастерства художника.</w:t>
      </w:r>
    </w:p>
    <w:p w14:paraId="2F6BC0C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Виды рисунка: зарисовка, набросок, учебный рисунок и творческий рисунок.</w:t>
      </w:r>
    </w:p>
    <w:p w14:paraId="53CFA03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Навыки размещения рисунка в листе, выбор формата.</w:t>
      </w:r>
    </w:p>
    <w:p w14:paraId="5F41EC2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Начальные умения рисунка с натуры. Зарисовки простых предметов.</w:t>
      </w:r>
    </w:p>
    <w:p w14:paraId="7F0D079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Линейные графические рисунки и наброски.</w:t>
      </w:r>
    </w:p>
    <w:p w14:paraId="31E8A53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Тон и тональные отношения: тёмное — светлое.</w:t>
      </w:r>
    </w:p>
    <w:p w14:paraId="4515F5F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Ритм и ритмическая организация плоскости листа.</w:t>
      </w:r>
    </w:p>
    <w:p w14:paraId="768A8C5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14:paraId="3C364CC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14:paraId="0A2D500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Виды скульптуры и характер материала в скульптуре. Скуль</w:t>
      </w:r>
      <w:r w:rsidRPr="00B51330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птурные памятники, парковая скульптура, камерная скульптура.</w:t>
      </w:r>
    </w:p>
    <w:p w14:paraId="07640A8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Статика и движение в скульптуре. Круглая скульптура. Произведения мелкой пластики. Виды рельефа.</w:t>
      </w:r>
    </w:p>
    <w:p w14:paraId="23F51C7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Жанры изобразительного искусства</w:t>
      </w:r>
    </w:p>
    <w:p w14:paraId="0D529E6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14:paraId="3593E20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Предмет изображения, сюжет и содержание произведения изобразительного искусства.</w:t>
      </w:r>
    </w:p>
    <w:p w14:paraId="055430F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Натюрморт</w:t>
      </w:r>
    </w:p>
    <w:p w14:paraId="09E7539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14:paraId="0A7DA15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Основы графической грамоты: правила объёмного изображения предметов на плоскости.</w:t>
      </w:r>
    </w:p>
    <w:p w14:paraId="10A455C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14:paraId="0B7ADFA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Изображение окружности в перспективе.</w:t>
      </w:r>
    </w:p>
    <w:p w14:paraId="03E3AE6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Рисование геометрических тел на основе правил линейной перспективы.</w:t>
      </w:r>
    </w:p>
    <w:p w14:paraId="50A6E5A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Сложная пространственная форма и выявление её конструкции.</w:t>
      </w:r>
    </w:p>
    <w:p w14:paraId="2DC647D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Рисунок сложной формы предмета как соотношение простых геометрических фигур.</w:t>
      </w:r>
    </w:p>
    <w:p w14:paraId="2ABFA23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Линейный рисунок конструкции из нескольких геометрических тел.</w:t>
      </w:r>
    </w:p>
    <w:p w14:paraId="14BF8D1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14:paraId="1393CB0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Рисунок натюрморта графическими материалами с натуры или по представлению.</w:t>
      </w:r>
    </w:p>
    <w:p w14:paraId="27DF823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14:paraId="449328D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Живописное изображение натюрморта. Цвет в натюрмортах европейских и отечественных живописцев. 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Опыт создания живописного натюрморта.</w:t>
      </w:r>
    </w:p>
    <w:p w14:paraId="5C925DB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Портрет</w:t>
      </w:r>
    </w:p>
    <w:p w14:paraId="7621929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Портрет как образ определённого реального человека. Изображение портрета человека в искусстве разных эпох.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Выражение в портретном изображении характера человека и мировоззренческих идеалов эпохи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010085C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Великие портретисты в европейском искусстве.</w:t>
      </w:r>
    </w:p>
    <w:p w14:paraId="0C196A6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Особенности развития портретного жанра в отечественном искусстве. Великие портретисты в русской живописи.</w:t>
      </w:r>
    </w:p>
    <w:p w14:paraId="4612D67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Парадный и камерный портрет в живописи.</w:t>
      </w:r>
    </w:p>
    <w:p w14:paraId="5BBA86A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Особенности развития жанра портрета в искусстве ХХ в.—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br/>
        <w:t>отечественном и европейском.</w:t>
      </w:r>
    </w:p>
    <w:p w14:paraId="1DCCC11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Построение головы человека, основные пропорции лица, соотношение лицевой и черепной частей головы.</w:t>
      </w:r>
    </w:p>
    <w:p w14:paraId="53182B9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Графический портрет в работах известных художников. Разнообразие графических средств в изображении образа человека.</w:t>
      </w:r>
    </w:p>
    <w:p w14:paraId="614D9F2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Графический портретный рисунок с натуры или по памяти.</w:t>
      </w:r>
    </w:p>
    <w:p w14:paraId="79DF0D0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освещения головы при создании портретного образа. Свет и тень в изображении головы человека.</w:t>
      </w:r>
    </w:p>
    <w:p w14:paraId="7D02D2E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Портрет в скульптуре.</w:t>
      </w:r>
    </w:p>
    <w:p w14:paraId="7061C55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Выражение характера человека, его социального положения и образа эпохи в скульптурном портрете.</w:t>
      </w:r>
    </w:p>
    <w:p w14:paraId="71DCFB0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Значение свойств художественных материалов в создании скульптурного портрета.</w:t>
      </w:r>
    </w:p>
    <w:p w14:paraId="4596A2E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14:paraId="3EF3E7F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Опыт работы над созданием живописного портрета.</w:t>
      </w:r>
    </w:p>
    <w:p w14:paraId="2E1687C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Пейзаж</w:t>
      </w:r>
    </w:p>
    <w:p w14:paraId="3162EA9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14:paraId="3ACE061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Правила построения линейной перспективы в изображении пространства.</w:t>
      </w:r>
    </w:p>
    <w:p w14:paraId="0CCC371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Правила воздушной перспективы, построения переднего, среднего и дальнего планов при изображении пейзажа.</w:t>
      </w:r>
    </w:p>
    <w:p w14:paraId="116915B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Особенности изображения разных состояний природы и её освещения. Романтический пейзаж. Морские пейзажи И. Айвазовского.</w:t>
      </w:r>
    </w:p>
    <w:p w14:paraId="0772CA1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Особенности изображения природы в творчестве импрессионистов и постимпрессионистов. Представления о пленэрной </w:t>
      </w:r>
      <w:r w:rsidRPr="00B51330"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  <w:t>живописи и колористической изменчивости состояний природы.</w:t>
      </w:r>
    </w:p>
    <w:p w14:paraId="59BFF8E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Живописное изображение различных состояний природы.</w:t>
      </w:r>
    </w:p>
    <w:p w14:paraId="34BC64E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 в.</w:t>
      </w:r>
    </w:p>
    <w:p w14:paraId="3A77A12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Становление образа родной природы в произведениях А. Венецианова и его учеников: А. Саврасова, И. Шишкина. Пейзажная живопись И. Левитана и её значение для русской культуры.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Значение художественного образа отечественного пейзажа в развитии чувства Родины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1A6D0CB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Творческий опыт в создании композиционного живописного пейзажа своей Родины.</w:t>
      </w:r>
    </w:p>
    <w:p w14:paraId="648E666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Графический образ пейзажа в работах выдающихся мастеров.</w:t>
      </w:r>
    </w:p>
    <w:p w14:paraId="45FB830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Средства выразительности в графическом рисунке и многообразие графических техник.</w:t>
      </w:r>
    </w:p>
    <w:p w14:paraId="5CDE051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Графические зарисовки и графическая композиция на темы окружающей природы.</w:t>
      </w:r>
    </w:p>
    <w:p w14:paraId="4C7759D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Городской пейзаж в творчестве мастеров искусства. Многообразие в понимании образа города.</w:t>
      </w:r>
    </w:p>
    <w:p w14:paraId="19BE764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14:paraId="3ACD691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Опыт изображения городского пейзажа.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Наблюдательная перспектива и ритмическая организация плоскости изображения.</w:t>
      </w:r>
    </w:p>
    <w:p w14:paraId="7544D67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Бытовой жанр в изобразительном искусстве</w:t>
      </w:r>
    </w:p>
    <w:p w14:paraId="6CE487E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Изображение труда и бытовой жизни людей в традициях искусства разных эпох.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Значение художественного изображения бытовой жизни людей в понимании истории человечества и современной жизни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163E2EF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Жанровая картина как обобщение жизненных впечатлений художника. Тема, сюжет, содержание в жанровой картине.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Образ нравственных и ценностных смыслов в жанровой картине и роль картины в их утверждении.</w:t>
      </w:r>
    </w:p>
    <w:p w14:paraId="6A9D6EC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Работа над сюжетной композицией.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Композиция как целостность в организации художественных выразительных средств и взаимосвязи всех компонентов произведения.</w:t>
      </w:r>
    </w:p>
    <w:p w14:paraId="34B0DF4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Исторический жанр в изобразительном искусстве</w:t>
      </w:r>
    </w:p>
    <w:p w14:paraId="0073809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Историческая тема в искусстве как изображение наиболее значительных событий в жизни общества.</w:t>
      </w:r>
    </w:p>
    <w:p w14:paraId="6A18DEB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 др.</w:t>
      </w:r>
    </w:p>
    <w:p w14:paraId="5726209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Историческая картина в русском искусстве XIX в. и её особое место в развитии отечественной культуры.</w:t>
      </w:r>
    </w:p>
    <w:p w14:paraId="6CBC8EE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Картина К. Брюллова «Последний день Помпеи», исторические картины в творчестве В. Сурикова и др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 Исторический образ России в картинах ХХ в.</w:t>
      </w:r>
    </w:p>
    <w:p w14:paraId="18C221A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14:paraId="6A9214A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Разработка эскизов композиции на историческую тему с опорой на собранный материал по задуманному сюжету.</w:t>
      </w:r>
    </w:p>
    <w:p w14:paraId="012F36B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Библейские темы в изобразительном искусстве</w:t>
      </w:r>
    </w:p>
    <w:p w14:paraId="0B52E17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14:paraId="05A0B46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14:paraId="0134AEE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Произведения на библейские темы Леонардо да Винчи, Рафаэля, Рембрандта, в скульптуре «Пьета» Микеланджело и др.</w:t>
      </w:r>
    </w:p>
    <w:p w14:paraId="5D2715A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Библейские темы в отечественных картинах XIX в. (А. Ива</w:t>
      </w:r>
      <w:r w:rsidRPr="00B51330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нов. «Явление Христа народу», И. Крамской. «Христос в пустыне», Н. Ге. «Тайная вечеря», В. Поленов. «Христос и грешница»).</w:t>
      </w:r>
    </w:p>
    <w:p w14:paraId="3F7639D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Иконопись как великое проявление русской культуры. Язык изображения в иконе </w:t>
      </w:r>
      <w:r w:rsidR="00CF1FE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его религиозный и символический смысл.</w:t>
      </w:r>
    </w:p>
    <w:p w14:paraId="3595C11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Великие русские иконописцы: духовный свет икон Андрея Рублёва, Феофана Грека, Дионисия.</w:t>
      </w:r>
    </w:p>
    <w:p w14:paraId="4D1DCDA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Работа над эскизом сюжетной композиции.</w:t>
      </w:r>
    </w:p>
    <w:p w14:paraId="0B68276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и значение изобразительного искусства в жизни людей: образ мира в изобразительном искусстве.</w:t>
      </w:r>
    </w:p>
    <w:p w14:paraId="35BCBE8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14:paraId="34A3C43F" w14:textId="35A9A3BB" w:rsidR="0024114A" w:rsidRDefault="0024114A" w:rsidP="000A4032">
      <w:pPr>
        <w:pStyle w:val="3"/>
        <w:rPr>
          <w:rFonts w:eastAsia="Calibri" w:cs="Times New Roman"/>
          <w:szCs w:val="28"/>
        </w:rPr>
      </w:pPr>
      <w:bookmarkStart w:id="15" w:name="_Toc101183991"/>
      <w:r w:rsidRPr="00404B0E">
        <w:rPr>
          <w:rFonts w:eastAsia="Calibri" w:cs="Times New Roman"/>
          <w:szCs w:val="28"/>
        </w:rPr>
        <w:t xml:space="preserve">Содержание обучения в </w:t>
      </w:r>
      <w:r>
        <w:rPr>
          <w:rFonts w:eastAsia="Calibri" w:cs="Times New Roman"/>
          <w:szCs w:val="28"/>
        </w:rPr>
        <w:t>7</w:t>
      </w:r>
      <w:r w:rsidRPr="00404B0E">
        <w:rPr>
          <w:rFonts w:eastAsia="Calibri" w:cs="Times New Roman"/>
          <w:szCs w:val="28"/>
        </w:rPr>
        <w:t xml:space="preserve"> классе.</w:t>
      </w:r>
    </w:p>
    <w:p w14:paraId="24E5797D" w14:textId="755E1049" w:rsidR="00B51330" w:rsidRPr="000A4032" w:rsidRDefault="00B51330" w:rsidP="000A4032">
      <w:pPr>
        <w:pStyle w:val="3"/>
      </w:pPr>
      <w:r w:rsidRPr="000A4032">
        <w:t>Модуль № 3 «Архитектура и дизайн»</w:t>
      </w:r>
      <w:bookmarkEnd w:id="15"/>
    </w:p>
    <w:p w14:paraId="1272785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Архитектура и дизайн – искусства художественной постройки – конструктивные искусства.</w:t>
      </w:r>
    </w:p>
    <w:p w14:paraId="4C7F89D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Дизайн и архитектура как создатели «второй природы» – предметно-пространственной среды жизни людей.</w:t>
      </w:r>
    </w:p>
    <w:p w14:paraId="53D77D4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14:paraId="0CED0E6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Материальная культура человечества как уникальная информация о жизни людей в разные исторические эпохи.</w:t>
      </w:r>
    </w:p>
    <w:p w14:paraId="7D4DDBC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архитектуры в понимании человеком своей идентичности.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Задачи сохранения культурного наследия и природного ландшафта.</w:t>
      </w:r>
    </w:p>
    <w:p w14:paraId="2EF47B9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Возникновение архитектуры и дизайна на разных этапах общественного развития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 Единство функционального и художественного — целесообразности и красоты.</w:t>
      </w:r>
    </w:p>
    <w:p w14:paraId="743723A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Графический дизайн</w:t>
      </w:r>
    </w:p>
    <w:p w14:paraId="025FB3E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Композиция как основа реализации замысла в любой творческой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lastRenderedPageBreak/>
        <w:t>деятельности. Основы формальной композиции в конструктивных искусствах.</w:t>
      </w:r>
    </w:p>
    <w:p w14:paraId="2C85970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Элементы композиции в графическом дизайне: пятно, линия, цвет, буква, текст и изображение.</w:t>
      </w:r>
    </w:p>
    <w:p w14:paraId="1C00004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14:paraId="471668C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свойства композиции: целостность и соподчинённость элементов.</w:t>
      </w:r>
    </w:p>
    <w:p w14:paraId="41BE3F6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14:paraId="3A92691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14:paraId="1DD5A28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цвета в организации композиционного пространства.</w:t>
      </w:r>
    </w:p>
    <w:p w14:paraId="27C9818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Функциональные задачи цвета в конструктивных искусствах. Цвет и законы колористики. Применение локального цвета. Цветовой акцент, ритм цветовых форм, доминанта.</w:t>
      </w:r>
    </w:p>
    <w:p w14:paraId="787A88A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Шрифты и шрифтовая композиция в графическом дизайне.</w:t>
      </w:r>
    </w:p>
    <w:p w14:paraId="0FDA725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Форма буквы как изобразительно-смысловой символ.</w:t>
      </w:r>
    </w:p>
    <w:p w14:paraId="4A6192F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Шрифт и содержание текста. Стилизация шрифта.</w:t>
      </w:r>
    </w:p>
    <w:p w14:paraId="1C50681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Типографика. Понимание типографской строки как элемента плоскостной композиции.</w:t>
      </w:r>
    </w:p>
    <w:p w14:paraId="53B55FE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аналитических и практических работ по теме «Буква — изобразительный элемент композиции».</w:t>
      </w:r>
    </w:p>
    <w:p w14:paraId="702D8AF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14:paraId="1E3A1D3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Композиционные основы макетирования в графическом дизайне при соединении текста и изображения.</w:t>
      </w:r>
    </w:p>
    <w:p w14:paraId="367EE8C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14:paraId="3DB5A79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14:paraId="7CEAF84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Макет разворота книги или журнала по выбранной теме в виде коллажа или на основе компьютерных программ.</w:t>
      </w:r>
    </w:p>
    <w:p w14:paraId="5D43FDB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Макетирование объёмно-пространственных композиций</w:t>
      </w:r>
    </w:p>
    <w:p w14:paraId="1468E5E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Композиция плоскостная и пространственная. Композиционная организация пространства.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Прочтение плоскостной композиции как «чертежа» пространства.</w:t>
      </w:r>
    </w:p>
    <w:p w14:paraId="17482D3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Макетирование. Введение в макет понятия рельефа местности и способы его обозначения на макете.</w:t>
      </w:r>
    </w:p>
    <w:p w14:paraId="46FAE16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Выполнение практических работ по созданию объёмно-пространственных композиций. Объём и пространство.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Взаимосвязь объектов в архитектурном макете.</w:t>
      </w:r>
    </w:p>
    <w:p w14:paraId="21A6317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Структура зданий различных архитектурных стилей и эпох: выявление простых объёмов, образующих целостную постройку.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Взаимное влияние объёмов и их сочетаний на образный характер постройки.</w:t>
      </w:r>
    </w:p>
    <w:p w14:paraId="7FC5790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14:paraId="55C0DB9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сводов; каркасная каменная архитектура; металлический каркас, железобетон и язык современной архитектуры).</w:t>
      </w:r>
    </w:p>
    <w:p w14:paraId="62B5B00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14:paraId="6F2F243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Дизайн предмета как искусство и социальное проектирование. Анализ формы через выявление сочетающихся объёмов.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Красота — наиболее полное выявление функции предмета. Влияние развития технологий и материалов на изменение формы предмета.</w:t>
      </w:r>
    </w:p>
    <w:p w14:paraId="7E8DD8E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аналитических зарисовок форм бытовых предметов.</w:t>
      </w:r>
    </w:p>
    <w:p w14:paraId="22C6FE4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Творческое проектирование предметов быта с определением их функций и материала изготовления</w:t>
      </w:r>
    </w:p>
    <w:p w14:paraId="47165E2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Цвет в архитектуре и дизайне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14:paraId="402624D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Конструирование объектов дизайна или архитектурное макетирование с использованием цвета.</w:t>
      </w:r>
    </w:p>
    <w:p w14:paraId="1260AB9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Социальное значение дизайна и архитектуры как среды жизни человека</w:t>
      </w:r>
    </w:p>
    <w:p w14:paraId="21A49FD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Образ и стиль материальной культуры прошлого.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Смена стилей как отражение эволюции образа жизни, изменения мировоззрения людей и развития производственных возможностей.</w:t>
      </w:r>
    </w:p>
    <w:p w14:paraId="4395EED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14:paraId="69F7F30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14:paraId="6834818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14:paraId="415B0F2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Пути развития современной архитектуры и дизайна: город сегодня и завтра.</w:t>
      </w:r>
    </w:p>
    <w:p w14:paraId="5D60706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Архитектурная и градостроительная революция XX в. Её технологические и эстетические предпосылки и истоки. Социальный аспект «перестройки» в архитектуре.</w:t>
      </w:r>
    </w:p>
    <w:p w14:paraId="57C6071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Отрицание канонов и сохранение наследия с учётом нового уровня материально-строительной техники. Приоритет функционализма. Проблема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lastRenderedPageBreak/>
        <w:t>урбанизации ландшафта, безликости и агрессивности среды современного города.</w:t>
      </w:r>
    </w:p>
    <w:p w14:paraId="630A38F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14:paraId="1A377BF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цвета в формировании пространства. Схема-планировка и реальность.</w:t>
      </w:r>
    </w:p>
    <w:p w14:paraId="5D9BD40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Современные поиски новой эстетики в градостроительстве.</w:t>
      </w:r>
    </w:p>
    <w:p w14:paraId="3E22D35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14:paraId="5912513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14:paraId="2EC1EBE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14:paraId="608365E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 пр.), киосков, информационных блоков, блоков локального озеленения и т. д.</w:t>
      </w:r>
    </w:p>
    <w:p w14:paraId="2BE9A4E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практической работы по теме «Проектирование дизайна объектов городской среды» в виде создания коллажно-графической композиции или дизайн-проекта оформления витрины магазина.</w:t>
      </w:r>
    </w:p>
    <w:p w14:paraId="3D6875D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14:paraId="6B7E2C0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14:paraId="626BB75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14:paraId="5966A59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Интерьеры общественных зданий (театр, кафе, вокзал, офис, школа).</w:t>
      </w:r>
    </w:p>
    <w:p w14:paraId="51EB187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14:paraId="4315CD0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Организация архитектурно-ландшафтного пространства.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Город в единстве с ландшафтно-парковой средой.</w:t>
      </w:r>
    </w:p>
    <w:p w14:paraId="3666F91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Основные школы ландшафтного дизайна. Особенности ландшафта русской усадебной территории и задачи сохранения исторического наследия.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Традиции графического языка ландшафтных проектов.</w:t>
      </w:r>
    </w:p>
    <w:p w14:paraId="276F54C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дизайн-проекта территории парка или приусадебного участка в виде схемы-чертежа.</w:t>
      </w:r>
    </w:p>
    <w:p w14:paraId="75152E1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14:paraId="489503B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Образ человека и индивидуальное проектирование</w:t>
      </w:r>
    </w:p>
    <w:p w14:paraId="17BD411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Образно-личностное проектирование в дизайне и архитектуре.</w:t>
      </w:r>
    </w:p>
    <w:p w14:paraId="52775B4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lastRenderedPageBreak/>
        <w:t>Проектные работы по созданию облика частного дома, комнаты и сада. Дизайн предметной среды в интерьере частного дома.</w:t>
      </w:r>
    </w:p>
    <w:p w14:paraId="47F6CFD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Мода и культура как параметры создания собственного костюма или комплекта одежды.</w:t>
      </w:r>
    </w:p>
    <w:p w14:paraId="6291869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14:paraId="03E5FE6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14:paraId="295D158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практических творческих эскизов по теме «Дизайн современной одежды».</w:t>
      </w:r>
    </w:p>
    <w:p w14:paraId="730E9AC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14:paraId="1255995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14:paraId="78E97E6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Дизайн и архитектура – средства организации среды жизни людей и строительства нового мира.</w:t>
      </w:r>
    </w:p>
    <w:p w14:paraId="30A2BAF7" w14:textId="77777777" w:rsidR="00B51330" w:rsidRPr="00B51330" w:rsidRDefault="00B51330" w:rsidP="00B51330">
      <w:pPr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B7E968" w14:textId="66489CF2" w:rsidR="00B51330" w:rsidRPr="0024114A" w:rsidRDefault="0024114A" w:rsidP="0024114A">
      <w:pPr>
        <w:tabs>
          <w:tab w:val="left" w:pos="996"/>
        </w:tabs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6" w:name="_Toc85367036"/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ab/>
      </w:r>
      <w:r w:rsidR="000A4032" w:rsidRPr="0024114A">
        <w:rPr>
          <w:rFonts w:ascii="Times New Roman" w:eastAsiaTheme="majorEastAsia" w:hAnsi="Times New Roman" w:cs="Times New Roman"/>
          <w:sz w:val="28"/>
          <w:szCs w:val="28"/>
          <w:lang w:eastAsia="ru-RU"/>
        </w:rPr>
        <w:br w:type="page"/>
      </w:r>
      <w:bookmarkStart w:id="17" w:name="_Toc101183993"/>
      <w:r w:rsidR="00B51330"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ПЛАНИРУЕМЫЕ РЕЗУЛЬТАТЫ ОСВОЕНИЯ УЧЕБНОГО ПРЕДМЕТА «ИЗОБРАЗИТЕЛЬНОЕ ИСКУССТВО» НА УРОВНЕ ОСНОВНОГО ОБЩЕГО ОБРАЗОВАНИЯ</w:t>
      </w:r>
      <w:bookmarkEnd w:id="16"/>
      <w:bookmarkEnd w:id="17"/>
    </w:p>
    <w:p w14:paraId="6481F3E0" w14:textId="77777777" w:rsidR="00B51330" w:rsidRPr="000A4032" w:rsidRDefault="00B51330" w:rsidP="00B51330">
      <w:pPr>
        <w:spacing w:after="0" w:line="240" w:lineRule="auto"/>
        <w:jc w:val="both"/>
        <w:rPr>
          <w:rFonts w:ascii="Times New Roman" w:eastAsiaTheme="majorEastAsia" w:hAnsi="Times New Roman" w:cstheme="majorBidi"/>
          <w:sz w:val="28"/>
          <w:szCs w:val="32"/>
        </w:rPr>
      </w:pPr>
    </w:p>
    <w:p w14:paraId="6875C1F3" w14:textId="31003492" w:rsidR="00B51330" w:rsidRPr="000A4032" w:rsidRDefault="00B51330" w:rsidP="000A4032">
      <w:pPr>
        <w:pStyle w:val="3"/>
      </w:pPr>
      <w:bookmarkStart w:id="18" w:name="_Toc85367037"/>
      <w:bookmarkStart w:id="19" w:name="_Toc101183994"/>
      <w:r w:rsidRPr="000A4032">
        <w:t>Личностные результаты</w:t>
      </w:r>
      <w:bookmarkEnd w:id="18"/>
      <w:bookmarkEnd w:id="19"/>
      <w:r w:rsidR="0024114A">
        <w:t>.</w:t>
      </w:r>
    </w:p>
    <w:p w14:paraId="3AA9DBE7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Личностные результаты освоения федеральной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14:paraId="602428E8" w14:textId="1F374836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Программа призвана обеспечить достижение обучающимися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14:paraId="6642486F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Патриотическое воспитание.</w:t>
      </w:r>
    </w:p>
    <w:p w14:paraId="17E1C9B5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14:paraId="4C03D023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Гражданское воспитание.</w:t>
      </w:r>
    </w:p>
    <w:p w14:paraId="4954AF13" w14:textId="4567C740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Программа по изобразительному искусству направлена на активное приобщение обучающихся к ценностям мировой и отечественной культуры. При этом реализуются задачи социализации и гражданского воспитания обучающегося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ЗПР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14:paraId="50CD3601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Духовно-нравственное воспитание.</w:t>
      </w:r>
    </w:p>
    <w:p w14:paraId="6B9DB6DA" w14:textId="4A7B1600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воспитание его эмоционально-образной, чувственной сферы. Развитие творческого потенциала способствует росту самосознания обучающегося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ЗПР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14:paraId="1C7CB804" w14:textId="455B6250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Эстетическое воспитание: воспитание чувственной сферы обучающегося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ЗПР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14:paraId="77AC3DCD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Ценности познавательной деятельности.</w:t>
      </w:r>
    </w:p>
    <w:p w14:paraId="25CBE533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14:paraId="1A249598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Экологическое воспитание.</w:t>
      </w:r>
    </w:p>
    <w:p w14:paraId="088BA750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14:paraId="709E594A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Трудовое воспитание.</w:t>
      </w:r>
    </w:p>
    <w:p w14:paraId="05D452B0" w14:textId="69C8D5B1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Художественно-эстетическое развитие обучающихся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обязательно должно осуществляться в процессе личной художественно-творческой работы с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14:paraId="3D74E582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Воспитывающая предметно-эстетическая среда.</w:t>
      </w:r>
    </w:p>
    <w:p w14:paraId="0B68DA8E" w14:textId="09405486" w:rsidR="00B51330" w:rsidRPr="00B51330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процессе художественно-эстетического воспитания обучающихся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имеет значение организация пространственной среды общеобразовательной организации. При этом обучающиеся должны быть активными участниками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ЗПР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14:paraId="509522CC" w14:textId="77777777" w:rsidR="00B51330" w:rsidRPr="000A4032" w:rsidRDefault="00B51330" w:rsidP="000A4032">
      <w:pPr>
        <w:pStyle w:val="3"/>
      </w:pPr>
      <w:bookmarkStart w:id="20" w:name="_Toc85367038"/>
      <w:bookmarkStart w:id="21" w:name="_Toc101183995"/>
      <w:r w:rsidRPr="000A4032">
        <w:t>Метапредметные результаты</w:t>
      </w:r>
      <w:bookmarkEnd w:id="20"/>
      <w:bookmarkEnd w:id="21"/>
    </w:p>
    <w:p w14:paraId="0464C235" w14:textId="3BEA8A55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Овладение универсальными </w:t>
      </w:r>
      <w:r w:rsidR="00CE646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познавательными </w:t>
      </w: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>учебными действиями</w:t>
      </w:r>
      <w:r w:rsidR="00A67048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14:paraId="4141802F" w14:textId="396FF265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У обучающегося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ЗПР </w:t>
      </w:r>
      <w:r w:rsidRPr="00404B0E">
        <w:rPr>
          <w:rFonts w:ascii="Times New Roman" w:eastAsia="Calibri" w:hAnsi="Times New Roman" w:cs="Times New Roman"/>
          <w:sz w:val="28"/>
          <w:szCs w:val="28"/>
        </w:rPr>
        <w:t>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14:paraId="02C71550" w14:textId="1AD039AE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сравнивать предметные и пространственные объекты по заданным основаниям;</w:t>
      </w:r>
    </w:p>
    <w:p w14:paraId="2A8960C0" w14:textId="2CCEB96C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форму предмета, конструкции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самостоятельно, по предложенному плану/схеме.</w:t>
      </w:r>
    </w:p>
    <w:p w14:paraId="7351728D" w14:textId="73B023A0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положение предметной формы в пространстве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 руководством учителя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4043B4D4" w14:textId="01A8AF94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анализировать структуру предмета, конструкции, пространства, зрительного образа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плану/схеме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750EB239" w14:textId="28CB38D8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сопоставлять пропорциональное соотношение частей внутри целого и предметов между собой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 руководством учителя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37FB3069" w14:textId="77777777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 обучающегося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14:paraId="1C051FD3" w14:textId="757960A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и характеризовать существенные признаки явлений художественной культуры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предложенному плану/схеме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0BA298F4" w14:textId="4909AF86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сопоставлять, анализировать, сравнивать и оценивать с позиций эстетических категорий явления искусства и действительности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доступном уровне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613B1935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ставить и использовать вопросы как исследовательский инструмент познания;</w:t>
      </w:r>
    </w:p>
    <w:p w14:paraId="3342E796" w14:textId="479699B1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вести исследовательскую работу по сбору информационного материала по установленной или выбранной теме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 руководством учителя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3A7DA0A3" w14:textId="28BB3D76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14:paraId="3B719E50" w14:textId="056973A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 обучающегося </w:t>
      </w:r>
      <w:r w:rsid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будут сформированы умения работать с информацией как часть универсальных познавательных учебных действий:</w:t>
      </w:r>
    </w:p>
    <w:p w14:paraId="10D32D78" w14:textId="31B098DD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при необходимости обращаясь к учителю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1084163C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электронные образовательные ресурсы;</w:t>
      </w:r>
    </w:p>
    <w:p w14:paraId="3655B3C5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уметь работать с электронными учебными пособиями и учебниками;</w:t>
      </w:r>
    </w:p>
    <w:p w14:paraId="10DE5A58" w14:textId="5EE51958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выбирать, анализировать, обобщать и систематизировать информацию, представленную в произведениях искусства, в текстах, таблицах и схемах;</w:t>
      </w:r>
    </w:p>
    <w:p w14:paraId="3444A276" w14:textId="4FDECBE0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при необходимости под руководством учителя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0ABAA130" w14:textId="63942279" w:rsidR="00B51330" w:rsidRPr="00B51330" w:rsidRDefault="00B51330" w:rsidP="00A670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</w:pPr>
      <w:r w:rsidRPr="00B51330"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  <w:t xml:space="preserve">Овладение универсальными коммуникативными </w:t>
      </w:r>
      <w:r w:rsidR="00CE6461" w:rsidRPr="00B51330"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  <w:t xml:space="preserve">учебными </w:t>
      </w:r>
      <w:r w:rsidRPr="00B51330"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  <w:t>действиями:</w:t>
      </w:r>
    </w:p>
    <w:p w14:paraId="5DFD25FE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53A777CF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14:paraId="5AAC27AD" w14:textId="3B22048B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находить общее решение и разрешать конфликты на основе общих позиций и учёта интересов;</w:t>
      </w:r>
    </w:p>
    <w:p w14:paraId="197AEBC5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14:paraId="51E8B405" w14:textId="77777777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14:paraId="28A58704" w14:textId="7164AC93" w:rsidR="00B51330" w:rsidRPr="00B51330" w:rsidRDefault="00B51330" w:rsidP="00A670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Овладение универсальными </w:t>
      </w:r>
      <w:r w:rsidR="00CE6461"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регулятивными </w:t>
      </w: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>учебными действиями:</w:t>
      </w:r>
    </w:p>
    <w:p w14:paraId="7E16CDA7" w14:textId="4FDA34AE" w:rsidR="00CE6461" w:rsidRPr="00CE6461" w:rsidRDefault="00CE6461" w:rsidP="00CE646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 обучающегося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будут сформированы умения самоорганизации как часть универсальных регулятивных учебных действий:</w:t>
      </w:r>
    </w:p>
    <w:p w14:paraId="4BDC8005" w14:textId="77777777" w:rsidR="00CE6461" w:rsidRPr="00CE6461" w:rsidRDefault="00CE6461" w:rsidP="00CE646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14:paraId="65281F7F" w14:textId="01210264" w:rsidR="00CE6461" w:rsidRPr="00CE6461" w:rsidRDefault="00CE6461" w:rsidP="00CE646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планировать пути достижения поставленных целей, составлять алгоритм действий, выбирать наиболее эффективные способы решения учебных, </w:t>
      </w: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познавательных, художественно-творческих задач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при необходимости обращаясь за помощью к учителю</w:t>
      </w: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4DCD21CE" w14:textId="4F4D499D" w:rsidR="00B51330" w:rsidRDefault="00CE6461" w:rsidP="00CE646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14:paraId="501C9ED3" w14:textId="49A9313A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У обучающегося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ЗПР </w:t>
      </w:r>
      <w:r w:rsidRPr="00404B0E">
        <w:rPr>
          <w:rFonts w:ascii="Times New Roman" w:eastAsia="Calibri" w:hAnsi="Times New Roman" w:cs="Times New Roman"/>
          <w:sz w:val="28"/>
          <w:szCs w:val="28"/>
        </w:rPr>
        <w:t>будут сформированы умения самоконтроля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как часть </w:t>
      </w:r>
      <w:r w:rsidRPr="00404B0E">
        <w:rPr>
          <w:rFonts w:ascii="Times New Roman" w:eastAsia="Calibri" w:hAnsi="Times New Roman" w:cs="Times New Roman"/>
          <w:bCs/>
          <w:sz w:val="28"/>
          <w:szCs w:val="28"/>
        </w:rPr>
        <w:t>универсальных регулятивных учебных действий</w:t>
      </w:r>
      <w:r w:rsidRPr="00404B0E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7505EC46" w14:textId="77777777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14:paraId="7F4641A5" w14:textId="3986821E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владеть основами самоконтроля, самооценки на основе соответствующих целям критериев.</w:t>
      </w:r>
    </w:p>
    <w:p w14:paraId="3ADB0908" w14:textId="5C098129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У обучающегося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ЗПР </w:t>
      </w: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будут сформированы умения эмоционального интеллекта как часть </w:t>
      </w:r>
      <w:r w:rsidRPr="00404B0E">
        <w:rPr>
          <w:rFonts w:ascii="Times New Roman" w:eastAsia="Calibri" w:hAnsi="Times New Roman" w:cs="Times New Roman"/>
          <w:bCs/>
          <w:sz w:val="28"/>
          <w:szCs w:val="28"/>
        </w:rPr>
        <w:t>универсальных регулятивных учебных действий</w:t>
      </w:r>
      <w:r w:rsidRPr="00404B0E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7FF652CA" w14:textId="77777777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развивать способность управлять собственными эмоциями, стремиться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4B0E">
        <w:rPr>
          <w:rFonts w:ascii="Times New Roman" w:eastAsia="Calibri" w:hAnsi="Times New Roman" w:cs="Times New Roman"/>
          <w:sz w:val="28"/>
          <w:szCs w:val="28"/>
        </w:rPr>
        <w:t>к пониманию эмоций других;</w:t>
      </w:r>
    </w:p>
    <w:p w14:paraId="68EF894E" w14:textId="77777777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14:paraId="48736F2B" w14:textId="77777777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признавать своё и чужое право на ошибку;</w:t>
      </w:r>
    </w:p>
    <w:p w14:paraId="0F7CABCD" w14:textId="77777777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4B0E">
        <w:rPr>
          <w:rFonts w:ascii="Times New Roman" w:eastAsia="Calibri" w:hAnsi="Times New Roman" w:cs="Times New Roman"/>
          <w:sz w:val="28"/>
          <w:szCs w:val="28"/>
        </w:rPr>
        <w:t>и межвозрастном взаимодействии.</w:t>
      </w:r>
    </w:p>
    <w:p w14:paraId="2AB96BB3" w14:textId="77777777" w:rsidR="00CE6461" w:rsidRPr="00B51330" w:rsidRDefault="00CE6461" w:rsidP="00CE6461">
      <w:pPr>
        <w:spacing w:after="0" w:line="240" w:lineRule="auto"/>
        <w:ind w:left="425" w:firstLine="709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196B06E" w14:textId="77777777" w:rsidR="00B51330" w:rsidRPr="000A4032" w:rsidRDefault="00B51330" w:rsidP="000A4032">
      <w:pPr>
        <w:pStyle w:val="3"/>
      </w:pPr>
      <w:bookmarkStart w:id="22" w:name="_Toc85367039"/>
      <w:bookmarkStart w:id="23" w:name="_Toc101183996"/>
      <w:r w:rsidRPr="000A4032">
        <w:t>Предметные результаты</w:t>
      </w:r>
      <w:bookmarkEnd w:id="22"/>
      <w:bookmarkEnd w:id="23"/>
      <w:r w:rsidRPr="000A4032">
        <w:t xml:space="preserve">  </w:t>
      </w:r>
    </w:p>
    <w:p w14:paraId="1CFB489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Предметные результаты, формируемые в ходе изучения предмета «Изобразительное искусство», сгруппированы по учебным модулям и должны о</w:t>
      </w:r>
      <w:r w:rsidR="0061490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тражать сформированность умений:</w:t>
      </w:r>
    </w:p>
    <w:p w14:paraId="6F1BF65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14:paraId="319CD047" w14:textId="77777777" w:rsidR="00CE6461" w:rsidRPr="00CE6461" w:rsidRDefault="00CE6461" w:rsidP="00CE6461">
      <w:pPr>
        <w:pStyle w:val="4"/>
        <w:spacing w:line="240" w:lineRule="auto"/>
        <w:jc w:val="both"/>
        <w:rPr>
          <w:rFonts w:eastAsia="Times New Roman" w:cstheme="majorBidi"/>
          <w:b w:val="0"/>
          <w:bCs/>
        </w:rPr>
      </w:pPr>
      <w:bookmarkStart w:id="24" w:name="_Toc101183997"/>
      <w:r w:rsidRPr="00CE6461">
        <w:rPr>
          <w:rFonts w:eastAsia="Times New Roman" w:cstheme="majorBidi"/>
        </w:rPr>
        <w:t xml:space="preserve">К концу обучения в 5 классе </w:t>
      </w:r>
      <w:r w:rsidRPr="00CE6461">
        <w:rPr>
          <w:rFonts w:eastAsia="Times New Roman" w:cstheme="majorBidi"/>
          <w:b w:val="0"/>
          <w:bCs/>
        </w:rPr>
        <w:t xml:space="preserve">обучающийся получит следующие предметные результаты по отдельным темам программы по изобразительному искусству. </w:t>
      </w:r>
    </w:p>
    <w:p w14:paraId="1EC701CA" w14:textId="77777777" w:rsidR="00B51330" w:rsidRPr="00614900" w:rsidRDefault="00B51330" w:rsidP="00614900">
      <w:pPr>
        <w:pStyle w:val="4"/>
        <w:rPr>
          <w:rFonts w:eastAsia="Times New Roman" w:cstheme="majorBidi"/>
          <w:szCs w:val="22"/>
        </w:rPr>
      </w:pPr>
      <w:r w:rsidRPr="00614900">
        <w:rPr>
          <w:rFonts w:eastAsia="Times New Roman" w:cstheme="majorBidi"/>
          <w:szCs w:val="22"/>
        </w:rPr>
        <w:t>Модуль № 1 «Декоративно-прикладное и народное искусство»:</w:t>
      </w:r>
      <w:bookmarkEnd w:id="24"/>
    </w:p>
    <w:p w14:paraId="539C584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многообразии видов декоративно-прикладного искусства; о связи декоративно-прикладного искусства с бытовыми потребностями людей;</w:t>
      </w:r>
    </w:p>
    <w:p w14:paraId="2FF2A67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(уметь приводить примеры с помощью педагога) о мифологическом и магическом значении орнаментального оформления жилой среды в древней истории человечества;</w:t>
      </w:r>
    </w:p>
    <w:p w14:paraId="0AE89F1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коммуникативных, познавательных и культовых функциях декоративно-прикладного искусства;</w:t>
      </w:r>
    </w:p>
    <w:p w14:paraId="192CCF6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распознавать произведения декоративно-прикладного искусства по материалу (дерево, металл, керамика, текстиль, стекло, камень, кость, др.); </w:t>
      </w:r>
    </w:p>
    <w:p w14:paraId="671CD71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неразрывной связи декора и материала;</w:t>
      </w:r>
    </w:p>
    <w:p w14:paraId="58755EA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распознавать по образцу и называть техники исполнения произведений декоративно-прикладного искусства в разных материалах: резьба, роспись,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вышивка, ткачество, плетение, ковка, др.;</w:t>
      </w:r>
    </w:p>
    <w:p w14:paraId="29BE2FA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специфике образного языка декоративного искусства – его знаковой природе, орнаментальности, стилизации изображения;</w:t>
      </w:r>
    </w:p>
    <w:p w14:paraId="0037B9FF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по образцу разные виды орнамента: геометрический, растительный, зооморфный, антропоморфный;</w:t>
      </w:r>
    </w:p>
    <w:p w14:paraId="74E71D5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самостоятельного творческого создания орнаментов ленточных, сетчатых, центрических;</w:t>
      </w:r>
    </w:p>
    <w:p w14:paraId="615C705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значении ритма, раппорта, различных видов симметрии в построении орнамента и иметь практический опыт применения эти представлений в собственных творческих декоративных работах;</w:t>
      </w:r>
    </w:p>
    <w:p w14:paraId="324D84A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образы мирового искусства;</w:t>
      </w:r>
    </w:p>
    <w:p w14:paraId="62E6E17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особенностях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14:paraId="4E649A8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объяснять с помощью учителя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14:paraId="0488F00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на базовом уровне и иметь опыт самостоятельного изображения по образцу конструкции традиционного крестьянского дома, его декоративного убранства, иметь представление о функциональном, декоративном и символическом единстве его деталей;</w:t>
      </w:r>
    </w:p>
    <w:p w14:paraId="146D2539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изображения характерных традиционных предметов крестьянского быта;</w:t>
      </w:r>
    </w:p>
    <w:p w14:paraId="3A39A5A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конструкции народного праздничного костюма, его образном строе и символическом значении его декора; </w:t>
      </w:r>
    </w:p>
    <w:p w14:paraId="5095602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разнообразии форм и украшений народного праздничного костюма различных регионов страны; </w:t>
      </w:r>
    </w:p>
    <w:p w14:paraId="0D9743A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изображения или моделирования традиционного народного костюма;</w:t>
      </w:r>
    </w:p>
    <w:p w14:paraId="7F0B95C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и иметь практический опыт изображения или конструирования устройства традиционных жилищ разных народов, например юрты, сакли, хаты-мазанки; объяснять при помощи учителя семантическое значение деталей конструкции и декора, их связь с природой, трудом и бытом;</w:t>
      </w:r>
    </w:p>
    <w:p w14:paraId="7A7D653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примерах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Средневековье); </w:t>
      </w:r>
    </w:p>
    <w:p w14:paraId="37A0766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разнообразии образов декоративно-прикладного искусства, их единстве и целостности для каждой конкретной культуры, определяемых природными условиями и сложившийся историей;</w:t>
      </w:r>
    </w:p>
    <w:p w14:paraId="21EB004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объяснять при помощи учителя значение народных промыслов и традиций художественного ремесла в современной жизни;</w:t>
      </w:r>
    </w:p>
    <w:p w14:paraId="4F7723E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по опорной схеме, плану о происхождении народных художественных промыслов;</w:t>
      </w:r>
    </w:p>
    <w:p w14:paraId="28A9028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с опорой на образец характерные черты орнаментов и изделий ряда отечественных народных художественных промыслов;</w:t>
      </w:r>
    </w:p>
    <w:p w14:paraId="76D3A67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перечислять материалы, используемые в народных художественных промыслах: дерево, глина, металл, стекло, др.;</w:t>
      </w:r>
    </w:p>
    <w:p w14:paraId="30A571B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с опорой на образец изделия народных художественных промыслов по материалу изготовления и технике декора;</w:t>
      </w:r>
    </w:p>
    <w:p w14:paraId="5607DDD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связи между материалом, формой и техникой декора в произведениях народных промыслов;</w:t>
      </w:r>
    </w:p>
    <w:p w14:paraId="06D60D3F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14:paraId="5CC6EDB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изображения фрагментов орнаментов, отдельных сюжетов, деталей изделий ряда отечественных художественных промыслов;</w:t>
      </w:r>
    </w:p>
    <w:p w14:paraId="5699AE4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14:paraId="60BF300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и объяснять с помощью учителя значение государственной символики, иметь представление о значении и содержании геральдики;</w:t>
      </w:r>
    </w:p>
    <w:p w14:paraId="21A3829F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определять по образцу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при помощи учителя их образное назначение;</w:t>
      </w:r>
    </w:p>
    <w:p w14:paraId="18D6D91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широком разнообразии современного декоративно-прикладного искусства; уметь различать с опорой на образец художественное стекло, керамику, ковку, литьё, гобелен и т. д.;</w:t>
      </w:r>
    </w:p>
    <w:p w14:paraId="055229B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коллективной практической творческой работы по оформлению пространства школы и школьных праздников.</w:t>
      </w:r>
    </w:p>
    <w:p w14:paraId="3C16D80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5E9B563" w14:textId="633382A8" w:rsidR="00093D8C" w:rsidRPr="00404B0E" w:rsidRDefault="00093D8C" w:rsidP="00093D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5" w:name="_Toc101183998"/>
      <w:r w:rsidRPr="00093D8C">
        <w:rPr>
          <w:rFonts w:ascii="Times New Roman" w:eastAsia="Calibri" w:hAnsi="Times New Roman" w:cs="Times New Roman"/>
          <w:b/>
          <w:bCs/>
          <w:sz w:val="28"/>
          <w:szCs w:val="28"/>
        </w:rPr>
        <w:t>К концу обучения в 6 классе</w:t>
      </w: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 обучающийся получит следующие предметные результаты по отдельным темам программы по изобразительному искусству. </w:t>
      </w:r>
    </w:p>
    <w:p w14:paraId="53694A45" w14:textId="77777777" w:rsidR="00B51330" w:rsidRPr="00614900" w:rsidRDefault="00B51330" w:rsidP="00614900">
      <w:pPr>
        <w:pStyle w:val="4"/>
        <w:rPr>
          <w:rFonts w:eastAsia="Times New Roman" w:cstheme="majorBidi"/>
          <w:szCs w:val="22"/>
        </w:rPr>
      </w:pPr>
      <w:r w:rsidRPr="00614900">
        <w:rPr>
          <w:rFonts w:eastAsia="Times New Roman" w:cstheme="majorBidi"/>
          <w:szCs w:val="22"/>
        </w:rPr>
        <w:t>Модуль № 2 «Живопись, графика, скульптура»:</w:t>
      </w:r>
      <w:bookmarkEnd w:id="25"/>
    </w:p>
    <w:p w14:paraId="095323D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различиях между пространственными и временными видами искусства и их значении в жизни людей;</w:t>
      </w:r>
    </w:p>
    <w:p w14:paraId="5592C2B9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меть представление о причинах деления пространственных искусств на виды;</w:t>
      </w:r>
    </w:p>
    <w:p w14:paraId="7A45285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об основных видах живописи, графики и скульптуры, объяснять при помощи учителя их назначение в жизни людей</w:t>
      </w: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4A28A7F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Язык изобразительного искусства и его выразительные средства:</w:t>
      </w:r>
    </w:p>
    <w:p w14:paraId="14C037A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различать традиционные художественные материалы для графики,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живописи, скульптуры;</w:t>
      </w:r>
    </w:p>
    <w:p w14:paraId="2D23A66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понимать значение материала в создании художественного образа; </w:t>
      </w:r>
    </w:p>
    <w:p w14:paraId="4BB2D797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изображения карандашами разной жёсткости, фломастерами, углём, пастелью и мелками, акварелью, гуашью, лепкой из пластилина, а также другими доступными художественными материалами;</w:t>
      </w:r>
    </w:p>
    <w:p w14:paraId="27059B77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различных художественных техниках в использовании художественных материалов;</w:t>
      </w:r>
    </w:p>
    <w:p w14:paraId="1D29F56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рисунка как основы изобразительной деятельности;</w:t>
      </w:r>
    </w:p>
    <w:p w14:paraId="6DB7593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учебного рисунка – светотеневого изображения объёмных форм;</w:t>
      </w:r>
    </w:p>
    <w:p w14:paraId="2DE657B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об основах линейной перспективы и первоначальные навыки изображения объёмных геометрических тел на двухмерной плоскости (при необходимости при помощи учителя);</w:t>
      </w:r>
    </w:p>
    <w:p w14:paraId="78BEEA8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иметь представления о понятиях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 на базовом уровне;</w:t>
      </w:r>
    </w:p>
    <w:p w14:paraId="4F37427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содержании понятий «тон», «тональные отношения» и иметь опыт их визуального анализа;</w:t>
      </w:r>
    </w:p>
    <w:p w14:paraId="15FD7C6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определения конструкции сложных форм, соотношения между собой пропорции частей внутри целого;</w:t>
      </w:r>
    </w:p>
    <w:p w14:paraId="389AB64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линейного рисунка;</w:t>
      </w:r>
    </w:p>
    <w:p w14:paraId="22500F2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творческого композиционного рисунка в ответ на заданную учебную задачу;</w:t>
      </w:r>
    </w:p>
    <w:p w14:paraId="7462E01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об основах цветоведения: основные и составные цвета, дополнительные цвета; иметь представление о понятиях «колорит», «цветовые отношения», «цветовой контраст»;</w:t>
      </w:r>
    </w:p>
    <w:p w14:paraId="103C2C7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навыки практической работы гуашью и акварелью;</w:t>
      </w:r>
    </w:p>
    <w:p w14:paraId="6F82EE8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14:paraId="0D04AED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Жанры изобразительного искусства:</w:t>
      </w:r>
    </w:p>
    <w:p w14:paraId="07B36DC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о понятии «жанры в изобразительном искусстве», понимать разницу между предметом </w:t>
      </w: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изображения, сюжетом и содержанием произведения искусства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986593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Натюрморт:</w:t>
      </w:r>
    </w:p>
    <w:p w14:paraId="0218324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изображении предметного мира в различные эпохи истории человечества и уметь приводить примеры натюрморта в европейской живописи Нового времени при помощи учителя;</w:t>
      </w:r>
    </w:p>
    <w:p w14:paraId="754D64D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натюрморте в истории русского искусства и роли натюрморта в отечественном искусстве ХХ в., опираясь на конкретные произведения отечественных художников по предложенному плану;</w:t>
      </w:r>
    </w:p>
    <w:p w14:paraId="352396C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и иметь опыт применения в рисунке правил линейной перспективы и изображения объёмного предмета в двухмерном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пространстве листа;</w:t>
      </w:r>
    </w:p>
    <w:p w14:paraId="315B4F7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иметь представление об освещении как средстве выявления объёма предмета;</w:t>
      </w:r>
    </w:p>
    <w:p w14:paraId="1705656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14:paraId="450FBE9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создания графического натюрморта;</w:t>
      </w:r>
    </w:p>
    <w:p w14:paraId="08106E9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создания натюрморта средствами живописи.</w:t>
      </w:r>
    </w:p>
    <w:p w14:paraId="796F83B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Портрет:</w:t>
      </w:r>
    </w:p>
    <w:p w14:paraId="461D4D7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14:paraId="6D3282D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содержании портретного образа в искусстве Древнего Рима, эпохи Возрождения и Нового времени;</w:t>
      </w:r>
    </w:p>
    <w:p w14:paraId="45D3129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узнавать произведения и называть имена нескольких вели</w:t>
      </w:r>
      <w:r w:rsidRPr="00B5133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ких портретистов европейского искусства (Леонардо да Винчи,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Рафаэль, Микеланджело, Рембрандт и др.) по образцу или с помощью учителя;</w:t>
      </w:r>
    </w:p>
    <w:p w14:paraId="4D7C9DE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истории портрета в русском изобразительном искусстве, о великих художниках-портретистах (В. Боровиковский, А. Венецианов, О. Кипренский, В. Тропинин, К. Брюллов, И. Крамской, И. Репин, В. Суриков, В. Серов и др.);</w:t>
      </w:r>
    </w:p>
    <w:p w14:paraId="40C223C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и опыт претворения в рисунке основных позиций конструкции головы человека, пропорции лица, соотношение лицевой и черепной частей головы;</w:t>
      </w:r>
    </w:p>
    <w:p w14:paraId="72E324A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способах объёмного изображения го</w:t>
      </w:r>
      <w:r w:rsidRPr="00B5133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ловы человека, иметь опыт создания зарисовок объёмной конструкции головы (по образцу); иметь представление о термине «ракурс»;</w:t>
      </w:r>
    </w:p>
    <w:p w14:paraId="0F018CE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14:paraId="498683C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начальный опыт лепки головы человека;</w:t>
      </w:r>
    </w:p>
    <w:p w14:paraId="4879722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14:paraId="761D49B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опыт создания живописного портрета, </w:t>
      </w: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понимать роль цвета в создании портретного образа как средства выражения настроения, характера, индивидуальности героя портрета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CA1BB8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жанре портрета в искусстве ХХ в. — западном и отечественном.</w:t>
      </w:r>
    </w:p>
    <w:p w14:paraId="43A355C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Пейзаж:</w:t>
      </w:r>
    </w:p>
    <w:p w14:paraId="6C1D735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изображении пространства в эпоху Древнего мира, в Средневековом искусстве и в эпоху Возрождения;</w:t>
      </w:r>
    </w:p>
    <w:p w14:paraId="40DE296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правилах построения линейной перспективы и иметь опыт применения их в рисунке;</w:t>
      </w:r>
    </w:p>
    <w:p w14:paraId="25E7C7D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содержании понятий: линия горизонта, точка схода, низкий и высокий горизонт, перспективные сокращения, центральная и угловая перспектива;</w:t>
      </w:r>
    </w:p>
    <w:p w14:paraId="47EB228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иметь представления о правилах воздушной перспективы и иметь опыт их применения на практике;</w:t>
      </w:r>
    </w:p>
    <w:p w14:paraId="22988C8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морских пейзажах И. Айвазовского;</w:t>
      </w:r>
    </w:p>
    <w:p w14:paraId="5154F28F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особенностях пленэрной живописи и колористической изменчивости состояний природы;</w:t>
      </w:r>
    </w:p>
    <w:p w14:paraId="42EA430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истории пейзажа в русской живописи, особенностях пейзажа в творчестве А. Саврасова, И. Шишкина, И. Левитана и художников ХХ в. (по выбору);</w:t>
      </w:r>
    </w:p>
    <w:p w14:paraId="301A065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живописного изображения различных активно выраженных состояний природы;</w:t>
      </w:r>
    </w:p>
    <w:p w14:paraId="7170E95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пейзажных зарисовок, графического изображения природы по памяти и представлению;</w:t>
      </w:r>
    </w:p>
    <w:p w14:paraId="13B4132F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изображения городского пейзажа – по памяти или представлению.</w:t>
      </w:r>
    </w:p>
    <w:p w14:paraId="7E50B9A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Бытовой жанр:</w:t>
      </w:r>
    </w:p>
    <w:p w14:paraId="79EE413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роли изобразительного искусства в формировании представлений о жизни людей разных эпох и народов;</w:t>
      </w:r>
    </w:p>
    <w:p w14:paraId="44497C6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понятиях «тематическая картина», «станковая живопись», «монументальная живопись»; основных жанрах тематической картины;</w:t>
      </w:r>
    </w:p>
    <w:p w14:paraId="5237558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уметь различать при помощи учителя тему, сюжет и содержание в жанровой картине; </w:t>
      </w:r>
    </w:p>
    <w:p w14:paraId="2FD85C5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значении художественного изображения бытовой жизни людей в понимании истории человечества и современной жизни;</w:t>
      </w:r>
    </w:p>
    <w:p w14:paraId="1A5BD9C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об изображении труда и повседневных занятий человека в искусстве разных эпох и народов; </w:t>
      </w:r>
    </w:p>
    <w:p w14:paraId="50BDEB5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различиях произведений разных культур по их стилистическим признакам и изобразительным традициям (Древний Египет, Китай, античный мир и др.);</w:t>
      </w:r>
    </w:p>
    <w:p w14:paraId="20FAA98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изображения бытовой жизни разных народов в контексте традиций их искусства;</w:t>
      </w:r>
    </w:p>
    <w:p w14:paraId="4B472F2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понятии «бытовой жанр»;</w:t>
      </w:r>
    </w:p>
    <w:p w14:paraId="04E80BF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создания композиции на сюжеты из реальной повседневной жизни.</w:t>
      </w:r>
    </w:p>
    <w:p w14:paraId="551EAED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Исторический жанр:</w:t>
      </w:r>
    </w:p>
    <w:p w14:paraId="1526078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историческом жанре в истории искусства и его значении для жизни общества; </w:t>
      </w:r>
    </w:p>
    <w:p w14:paraId="6EFACFC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авторах и содержании таких картин, как «Последний день Помпеи» К. Брюллова, «Боярыня Морозова» и других картин В. Сурикова, «Бурлаки на Волге» И. Репина;</w:t>
      </w:r>
    </w:p>
    <w:p w14:paraId="2702F9E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основных этапах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14:paraId="383A450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опыт разработки композиции на выбранную историческую тему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(художественный проект): сбор материала, работа над эскизами, работа над композицией.</w:t>
      </w:r>
    </w:p>
    <w:p w14:paraId="2E76C7C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Библейские темы в изобразительном искусстве:</w:t>
      </w:r>
    </w:p>
    <w:p w14:paraId="1DDBEE6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значении библейских сюжетов в истории культуры;</w:t>
      </w:r>
    </w:p>
    <w:p w14:paraId="19557A4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значении великих – вечных тем в искусстве на основе сюжетов Библии как «духовной оси», соединяющей жизненные позиции разных поколений;</w:t>
      </w:r>
    </w:p>
    <w:p w14:paraId="7F3FAFC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содержании и авторах произведений на библейские темы, таких как «Сикстинская мадонна» Рафаэля, «Тайная вечеря» Леонардо да Винчи, «Возвращение блудного сына» и «Святое семейство» Рембрандта и др.; скульптура «Пьета» Микеланджело и др.;</w:t>
      </w:r>
    </w:p>
    <w:p w14:paraId="49467C6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картинах на библейские темы в истории русского искусства;</w:t>
      </w:r>
    </w:p>
    <w:p w14:paraId="301EFD2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др.;</w:t>
      </w:r>
    </w:p>
    <w:p w14:paraId="2FE22EB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смысловом различии между иконой и картиной на библейские темы;</w:t>
      </w:r>
    </w:p>
    <w:p w14:paraId="1327C847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русской иконописи, о великих русских иконописцах: Андрее Рублёве, Феофане Греке, Дионисии.</w:t>
      </w:r>
    </w:p>
    <w:p w14:paraId="783B076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C61D463" w14:textId="15B9220F" w:rsidR="00093D8C" w:rsidRPr="00404B0E" w:rsidRDefault="00093D8C" w:rsidP="00093D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6" w:name="_Toc101183999"/>
      <w:r w:rsidRPr="00093D8C">
        <w:rPr>
          <w:rFonts w:ascii="Times New Roman" w:eastAsia="Calibri" w:hAnsi="Times New Roman" w:cs="Times New Roman"/>
          <w:b/>
          <w:bCs/>
          <w:sz w:val="28"/>
          <w:szCs w:val="28"/>
        </w:rPr>
        <w:t>К концу обучения в 7 классе</w:t>
      </w: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 обучающийся получит следующие предметные результаты по отдельным темам программы по изобразительному искусству. </w:t>
      </w:r>
    </w:p>
    <w:p w14:paraId="0B991DA5" w14:textId="77777777" w:rsidR="00B51330" w:rsidRPr="00614900" w:rsidRDefault="00B51330" w:rsidP="00614900">
      <w:pPr>
        <w:pStyle w:val="4"/>
        <w:rPr>
          <w:rFonts w:eastAsia="Times New Roman" w:cstheme="majorBidi"/>
          <w:szCs w:val="22"/>
        </w:rPr>
      </w:pPr>
      <w:r w:rsidRPr="00614900">
        <w:rPr>
          <w:rFonts w:eastAsia="Times New Roman" w:cstheme="majorBidi"/>
          <w:szCs w:val="22"/>
        </w:rPr>
        <w:t>Модуль № 3 «Архитектура и дизайн»:</w:t>
      </w:r>
      <w:bookmarkEnd w:id="26"/>
    </w:p>
    <w:p w14:paraId="0C13013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архитектуре и дизайне как конструктивных видах искусства, т. е. искусства художественного построения предметно-пространственной среды жизни людей;</w:t>
      </w:r>
    </w:p>
    <w:p w14:paraId="502225E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архитектуры и дизайна в построении предметно-пространственной среды жизнедеятельности человека;</w:t>
      </w:r>
    </w:p>
    <w:p w14:paraId="4915962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влиянии предметно-пространственной среды на чувства, установки и поведение человека;</w:t>
      </w:r>
    </w:p>
    <w:p w14:paraId="5C2DC0E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ценности сохранения культурного наследия, выраженного в архитектуре, предметах труда и быта разных эпох.</w:t>
      </w:r>
    </w:p>
    <w:p w14:paraId="624DAE3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Графический дизайн:</w:t>
      </w:r>
    </w:p>
    <w:p w14:paraId="59204C97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понятии формальной композиции и её значении как основы языка конструктивных искусств;</w:t>
      </w:r>
    </w:p>
    <w:p w14:paraId="47271EF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основных средствах – требованиях к композиции;</w:t>
      </w:r>
    </w:p>
    <w:p w14:paraId="42DAAE1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об основных типах формальной композиции;</w:t>
      </w:r>
    </w:p>
    <w:p w14:paraId="5A56489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составления различных формальных композиции на плоскости;</w:t>
      </w:r>
    </w:p>
    <w:p w14:paraId="3B2C336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иметь опыт составления формальных композиции на выражение в них движения и статики;</w:t>
      </w:r>
    </w:p>
    <w:p w14:paraId="29BBFE9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первоначальных навыков вариативности в ритмической организации листа;</w:t>
      </w:r>
    </w:p>
    <w:p w14:paraId="2C236F8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цвета в конструктивных искусствах;</w:t>
      </w:r>
    </w:p>
    <w:p w14:paraId="6679709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технологии использования цвета в живописи и в конструктивных искусствах;</w:t>
      </w:r>
    </w:p>
    <w:p w14:paraId="5BE2458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выражении «цветовой образ»;</w:t>
      </w:r>
    </w:p>
    <w:p w14:paraId="1292F82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применения цвета в графических композициях как акцента или доминанты, объединённых одним стилем;</w:t>
      </w:r>
    </w:p>
    <w:p w14:paraId="2B45F5E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шрифте как графическом рисунке начертания букв, объединённых общим стилем, отвечающим законам художественной композиции;</w:t>
      </w:r>
    </w:p>
    <w:p w14:paraId="35F6CE8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соотнесении особенностей стилизации рисунка шрифта и содержания текста; </w:t>
      </w:r>
    </w:p>
    <w:p w14:paraId="585DA1F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«архитектуре» шрифта и особенностях шрифтовых гарнитур; иметь опыт творческого воплощения шрифтовой композиции (буквицы);</w:t>
      </w:r>
    </w:p>
    <w:p w14:paraId="1B1BCF9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применения печатного слова, типографской строки в качестве элементов графической композиции;</w:t>
      </w:r>
    </w:p>
    <w:p w14:paraId="14F85AB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функции логотипа как представительского знака, эмблемы, торговой марки; </w:t>
      </w:r>
    </w:p>
    <w:p w14:paraId="16BC8CB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шрифтовом и знаковом видах логотипа; </w:t>
      </w:r>
    </w:p>
    <w:p w14:paraId="5A6F6D2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иметь практический опыт разработки логотипа на выбранную тему;</w:t>
      </w:r>
    </w:p>
    <w:p w14:paraId="7FBC144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построения композиции плаката, поздравительной открытки или рекламы на основе соединения текста и изображения;</w:t>
      </w:r>
    </w:p>
    <w:p w14:paraId="6D624207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искусстве конструирования книги, дизайне журнала;</w:t>
      </w:r>
    </w:p>
    <w:p w14:paraId="6D8BF1C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иметь практический творческий опыт образного построения книжного и журнального разворотов в качестве графических композиций.</w:t>
      </w:r>
    </w:p>
    <w:p w14:paraId="2CC6C35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Социальное значение дизайна и архитектуры как среды жизни человека:</w:t>
      </w:r>
    </w:p>
    <w:p w14:paraId="6040EA6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построения под руководством учителя объёмно-пространственной композиции как макета архитектурного пространства в реальной жизни;</w:t>
      </w:r>
    </w:p>
    <w:p w14:paraId="356D265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структуре различных типов зданий и влиянии объёмов и их сочетаний на образный характер постройки и её влиянии на организацию жизнедеятельности людей;</w:t>
      </w:r>
    </w:p>
    <w:p w14:paraId="3763D46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строительного материала в эволюции архитектурных конструкций и изменении облика архитектурных сооружений;</w:t>
      </w:r>
    </w:p>
    <w:p w14:paraId="0BD8719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</w:t>
      </w: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практический опыт изображения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организации городской среды;</w:t>
      </w:r>
    </w:p>
    <w:p w14:paraId="098ACFE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архитектурных и градостроительных изменениях в культуре новейшего времени, современном уровне развития технологий и материалов;</w:t>
      </w:r>
    </w:p>
    <w:p w14:paraId="2D578CA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14:paraId="12BC403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понятии «городская среда»; </w:t>
      </w:r>
    </w:p>
    <w:p w14:paraId="5AF8F58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объяснять с помощью учителя планировку города как способ организации образа жизни людей;</w:t>
      </w:r>
    </w:p>
    <w:p w14:paraId="1BF0B4B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о различных видах планировки города; </w:t>
      </w:r>
    </w:p>
    <w:p w14:paraId="7C523E99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разработки городского пространства в виде макетной или графической схемы под руководством учителя;</w:t>
      </w:r>
    </w:p>
    <w:p w14:paraId="7A387D8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эстетическом и экологическом взаимном сосуществовании природы и архитектуры;</w:t>
      </w:r>
    </w:p>
    <w:p w14:paraId="643466F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традициях ландшафтно-парковой архитектуры и школах ландшафтного дизайна;</w:t>
      </w:r>
    </w:p>
    <w:p w14:paraId="495E806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взаимосвязи формы и материала при построении предметного мира; о влиянии цвета на восприятие человеком формы объектов архитектуры и дизайна;</w:t>
      </w:r>
    </w:p>
    <w:p w14:paraId="49718AA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проектирования под руководством учителя интерьерного пространства для конкретных задач жизнедеятельности человека;</w:t>
      </w:r>
    </w:p>
    <w:p w14:paraId="23E0CCD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том, как в одежде проявляются характер человека, его ценностные позиции и конкретные намерения действий; </w:t>
      </w:r>
    </w:p>
    <w:p w14:paraId="021FE38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понимать, что такое стиль в одежде;</w:t>
      </w:r>
    </w:p>
    <w:p w14:paraId="1C67553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об истории костюма в истории разных эпох; </w:t>
      </w:r>
    </w:p>
    <w:p w14:paraId="433D86F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понятии моды в одежде; </w:t>
      </w:r>
    </w:p>
    <w:p w14:paraId="2A6F63A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том,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14:paraId="0E4E16A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14:paraId="64C774C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характерных особенностях современной моды, уметь сравнивать при помощи учителя функциональные особенности современной одежды с традиционными функциями одежды прошлых эпох;</w:t>
      </w:r>
    </w:p>
    <w:p w14:paraId="52D8096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создания эскизов по теме «Дизайн современной одежды», эскизов молодёжной одежды для разных жизненных задач (спортивной, праздничной, повседневной и др.);</w:t>
      </w:r>
    </w:p>
    <w:p w14:paraId="44EC973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задачах искусства, театрального грима и бытового макияжа; </w:t>
      </w:r>
    </w:p>
    <w:p w14:paraId="43721609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опыт создания эскизов для макияжа театральных образов и опыт бытового макияжа; </w:t>
      </w:r>
    </w:p>
    <w:p w14:paraId="0AC4372E" w14:textId="77777777" w:rsid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эстетических и этических границах применения макияжа и стилистики причёски в повседневном быту.</w:t>
      </w:r>
    </w:p>
    <w:p w14:paraId="2485A65F" w14:textId="77777777" w:rsidR="00FF5650" w:rsidRDefault="00FF565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F5650" w:rsidSect="00CF7613">
          <w:footerReference w:type="default" r:id="rId8"/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14:paraId="364C4901" w14:textId="77777777" w:rsidR="00FF5650" w:rsidRPr="008A1590" w:rsidRDefault="00FF5650" w:rsidP="00FF5650">
      <w:pPr>
        <w:pStyle w:val="1"/>
      </w:pPr>
      <w:bookmarkStart w:id="27" w:name="_Toc101115816"/>
      <w:bookmarkStart w:id="28" w:name="_Toc101184000"/>
      <w:r w:rsidRPr="008A1590">
        <w:t>ТЕМАТИЧЕСКОЕ ПЛАНИРОВАНИЕ</w:t>
      </w:r>
      <w:bookmarkEnd w:id="27"/>
      <w:bookmarkEnd w:id="28"/>
    </w:p>
    <w:p w14:paraId="27997193" w14:textId="77777777" w:rsidR="00B51330" w:rsidRDefault="00B51330" w:rsidP="00B51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A6CF72" w14:textId="77777777" w:rsidR="00614900" w:rsidRPr="00614900" w:rsidRDefault="00614900" w:rsidP="0061490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1490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Тематическое планирование и количество часов, отводимых на освоение каждой темы учебного предмета «Изобразительное искусство» </w:t>
      </w:r>
      <w:r w:rsidR="00887A37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Pr="0061490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адаптированной основной образовательной программы основного общего образования обучающихся с задержкой психического развития, в целом совпадают с соответствующим разделом </w:t>
      </w:r>
      <w:r w:rsidR="00887A37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Pr="0061490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рабочей программы учебного предмета «Изобразительное искусство» образовательной программы основного общего образования. При этом Организация вправе сама вносить изменения в содержание и распределение учебного материала по годам обучения, в последовательность изучения тем и количество часов на освоение каждой темы, определение организационных форм обучения и т.п. Обоснованность данных изменений определяется выбранным образовательной организацией УМК, индивидуальными психофизическими особенностями конкретных обучающихся с ЗПР, степенью освоенности ими учебных тем, рекомендациями по отбору и адаптации учебного материала по изобразительному искусству, представленными в Пояснительной записке.</w:t>
      </w:r>
    </w:p>
    <w:p w14:paraId="4E712759" w14:textId="77777777" w:rsidR="00614900" w:rsidRPr="00614900" w:rsidRDefault="00614900" w:rsidP="0061490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14900">
        <w:rPr>
          <w:rFonts w:ascii="Times New Roman" w:eastAsia="Arial Unicode MS" w:hAnsi="Times New Roman" w:cs="Times New Roman"/>
          <w:kern w:val="1"/>
          <w:sz w:val="28"/>
          <w:szCs w:val="28"/>
        </w:rPr>
        <w:t>Тематическое планирование по учебному предмету «Изобразительное искусство» представлено по тематическим модулям.</w:t>
      </w:r>
    </w:p>
    <w:p w14:paraId="65FF607D" w14:textId="77777777" w:rsidR="00614900" w:rsidRPr="00614900" w:rsidRDefault="00614900" w:rsidP="0061490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14900">
        <w:rPr>
          <w:rFonts w:ascii="Times New Roman" w:eastAsia="Arial Unicode MS" w:hAnsi="Times New Roman" w:cs="Times New Roman"/>
          <w:kern w:val="1"/>
          <w:sz w:val="28"/>
          <w:szCs w:val="28"/>
        </w:rPr>
        <w:t>Основные виды деятельности обучающихся перечислены при изучении каждой темы и направлены на достижение планируемых результатов обучения.</w:t>
      </w:r>
    </w:p>
    <w:p w14:paraId="11258F7A" w14:textId="3332EB22" w:rsidR="00614900" w:rsidRPr="00614900" w:rsidRDefault="00093D8C" w:rsidP="00614900">
      <w:pPr>
        <w:widowControl w:val="0"/>
        <w:autoSpaceDE w:val="0"/>
        <w:autoSpaceDN w:val="0"/>
        <w:adjustRightInd w:val="0"/>
        <w:spacing w:before="170" w:after="0" w:line="240" w:lineRule="atLeast"/>
        <w:textAlignment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5 класс. 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Модуль № 1 «Декоративно-прикладное и народное искусство»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br/>
        <w:t>(В данном тематическом планировании на данный модуль предлагается 3</w:t>
      </w: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ч)</w:t>
      </w:r>
    </w:p>
    <w:p w14:paraId="68FDFCA8" w14:textId="77777777" w:rsidR="00614900" w:rsidRPr="00614900" w:rsidRDefault="00614900" w:rsidP="00614900">
      <w:pPr>
        <w:widowControl w:val="0"/>
        <w:autoSpaceDE w:val="0"/>
        <w:autoSpaceDN w:val="0"/>
        <w:adjustRightInd w:val="0"/>
        <w:spacing w:before="170" w:after="0" w:line="240" w:lineRule="atLeast"/>
        <w:textAlignment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f2"/>
        <w:tblW w:w="0" w:type="auto"/>
        <w:tblLayout w:type="fixed"/>
        <w:tblLook w:val="0620" w:firstRow="1" w:lastRow="0" w:firstColumn="0" w:lastColumn="0" w:noHBand="1" w:noVBand="1"/>
      </w:tblPr>
      <w:tblGrid>
        <w:gridCol w:w="2721"/>
        <w:gridCol w:w="5326"/>
        <w:gridCol w:w="6095"/>
      </w:tblGrid>
      <w:tr w:rsidR="00614900" w:rsidRPr="00614900" w14:paraId="2C79BA40" w14:textId="77777777" w:rsidTr="00614900">
        <w:trPr>
          <w:trHeight w:val="59"/>
        </w:trPr>
        <w:tc>
          <w:tcPr>
            <w:tcW w:w="2721" w:type="dxa"/>
          </w:tcPr>
          <w:p w14:paraId="72D2A1D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SchoolBookSanPin-Bold" w:hAnsi="SchoolBookSanPin-Bold" w:cs="SchoolBookSanPin-Bold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Тематические блоки,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темы</w:t>
            </w:r>
          </w:p>
        </w:tc>
        <w:tc>
          <w:tcPr>
            <w:tcW w:w="5326" w:type="dxa"/>
          </w:tcPr>
          <w:p w14:paraId="15982CD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SchoolBookSanPin-Bold" w:hAnsi="SchoolBookSanPin-Bold" w:cs="SchoolBookSanPin-Bold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содержание</w:t>
            </w:r>
          </w:p>
        </w:tc>
        <w:tc>
          <w:tcPr>
            <w:tcW w:w="6095" w:type="dxa"/>
          </w:tcPr>
          <w:p w14:paraId="09FC3B4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SchoolBookSanPin-Bold" w:hAnsi="SchoolBookSanPin-Bold" w:cs="SchoolBookSanPin-Bold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виды деятельности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обучающихся</w:t>
            </w:r>
          </w:p>
        </w:tc>
      </w:tr>
      <w:tr w:rsidR="00614900" w:rsidRPr="00614900" w14:paraId="57389725" w14:textId="77777777" w:rsidTr="00614900">
        <w:trPr>
          <w:trHeight w:val="357"/>
        </w:trPr>
        <w:tc>
          <w:tcPr>
            <w:tcW w:w="14142" w:type="dxa"/>
            <w:gridSpan w:val="3"/>
          </w:tcPr>
          <w:p w14:paraId="54EB055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OfficinaSansMediumITC-Regular" w:hAnsi="OfficinaSansMediumITC-Regular" w:cs="OfficinaSansMediumITC-Regular"/>
                <w:color w:val="000000"/>
                <w:sz w:val="18"/>
                <w:szCs w:val="18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сведения о декоративно-прикладном искусстве</w:t>
            </w:r>
          </w:p>
        </w:tc>
      </w:tr>
      <w:tr w:rsidR="00614900" w:rsidRPr="00614900" w14:paraId="3F116990" w14:textId="77777777" w:rsidTr="00614900">
        <w:trPr>
          <w:trHeight w:val="2054"/>
        </w:trPr>
        <w:tc>
          <w:tcPr>
            <w:tcW w:w="2721" w:type="dxa"/>
          </w:tcPr>
          <w:p w14:paraId="310B5DA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Декоративно-прикладное искусство и его виды</w:t>
            </w:r>
          </w:p>
        </w:tc>
        <w:tc>
          <w:tcPr>
            <w:tcW w:w="5326" w:type="dxa"/>
          </w:tcPr>
          <w:p w14:paraId="1C14A92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Декоративно-прикладное искусство и его виды.</w:t>
            </w:r>
          </w:p>
          <w:p w14:paraId="5FA9528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Декоративно-прикладное искусство и предметная среда жизни людей.</w:t>
            </w:r>
          </w:p>
        </w:tc>
        <w:tc>
          <w:tcPr>
            <w:tcW w:w="6095" w:type="dxa"/>
          </w:tcPr>
          <w:p w14:paraId="7DD08C7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Наблюдать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присутствие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предметов декора в предметном мире и жилой среде.</w:t>
            </w:r>
          </w:p>
          <w:p w14:paraId="44AA8A2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 xml:space="preserve">Сравнивать по технологической карте 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виды декоративно-прикладного искусства по материалу изготовления и практическому назначению.</w:t>
            </w:r>
          </w:p>
          <w:p w14:paraId="5D81CB0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Анализировать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при помощи учителя связь декоративно-прикладного искусства с бытовыми потребностями людей.</w:t>
            </w:r>
          </w:p>
          <w:p w14:paraId="5757EBB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2F9DF0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6EF22A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4900" w:rsidRPr="00614900" w14:paraId="48473A48" w14:textId="77777777" w:rsidTr="00614900">
        <w:trPr>
          <w:trHeight w:val="60"/>
        </w:trPr>
        <w:tc>
          <w:tcPr>
            <w:tcW w:w="14142" w:type="dxa"/>
            <w:gridSpan w:val="3"/>
          </w:tcPr>
          <w:p w14:paraId="1A0B8DA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Древние корни народного искусства</w:t>
            </w:r>
          </w:p>
        </w:tc>
      </w:tr>
      <w:tr w:rsidR="00614900" w:rsidRPr="00614900" w14:paraId="092D8815" w14:textId="77777777" w:rsidTr="00614900">
        <w:trPr>
          <w:trHeight w:val="2968"/>
        </w:trPr>
        <w:tc>
          <w:tcPr>
            <w:tcW w:w="2721" w:type="dxa"/>
          </w:tcPr>
          <w:p w14:paraId="6F93AF7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 образы в народном искусстве</w:t>
            </w:r>
          </w:p>
        </w:tc>
        <w:tc>
          <w:tcPr>
            <w:tcW w:w="5326" w:type="dxa"/>
          </w:tcPr>
          <w:p w14:paraId="0FBFB49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Истоки образного языка декоративно прикладного искусства.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Крестьянское прикладное искусство — уникальное явление духовной жизни народа,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его связь с природой, бытом, трудом, эпосом, мировосприятием земледельца.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Образно-символический язык крестьянского прикладного искусства. Знаки-символы как выражение мифопоэтических представлений человека о жизни природы, структуре мира, как память народа. </w:t>
            </w:r>
          </w:p>
        </w:tc>
        <w:tc>
          <w:tcPr>
            <w:tcW w:w="6095" w:type="dxa"/>
          </w:tcPr>
          <w:p w14:paraId="487EB8A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глубинные смыслы основных знаков-символов традиционного народного (крестьянского) прикладного искусства.</w:t>
            </w:r>
          </w:p>
          <w:p w14:paraId="407F9FD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по опорному плану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традиционные образы в орнаментах деревянной резьбы, народной вышивки, росписи по дереву и др., видеть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многообразное варьирование трактовок.</w:t>
            </w:r>
          </w:p>
          <w:p w14:paraId="7B22B5A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с помощью учителя после предварительного анализа</w:t>
            </w:r>
            <w:r w:rsidRPr="00614900">
              <w:rPr>
                <w:rFonts w:ascii="SchoolBookSanPin" w:hAnsi="SchoolBookSanPin" w:cs="SchoolBookSanPin"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зарисовки древних образов (древо жизни, мать-земля, птица, конь, солнце и др.).</w:t>
            </w:r>
          </w:p>
          <w:p w14:paraId="7DA0496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Осваивать навыки декоративного обобщения.</w:t>
            </w:r>
          </w:p>
        </w:tc>
      </w:tr>
      <w:tr w:rsidR="00614900" w:rsidRPr="00614900" w14:paraId="5A7E8EB9" w14:textId="77777777" w:rsidTr="00614900">
        <w:trPr>
          <w:trHeight w:val="59"/>
        </w:trPr>
        <w:tc>
          <w:tcPr>
            <w:tcW w:w="2721" w:type="dxa"/>
          </w:tcPr>
          <w:p w14:paraId="32CA4AF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Убранство русской избы</w:t>
            </w:r>
          </w:p>
        </w:tc>
        <w:tc>
          <w:tcPr>
            <w:tcW w:w="5326" w:type="dxa"/>
          </w:tcPr>
          <w:p w14:paraId="15ABE96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Конструкция избы и функциональное назначение её частей.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Роль природных материалов.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Единство красоты и пользы.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Архитектура избы как культурное наследие и выражение духовно-ценностного мира отечественного крестьянства.</w:t>
            </w:r>
          </w:p>
        </w:tc>
        <w:tc>
          <w:tcPr>
            <w:tcW w:w="6095" w:type="dxa"/>
          </w:tcPr>
          <w:p w14:paraId="7F2633A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с помощью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и декор избы в их конструктивном и смысловом единстве.</w:t>
            </w:r>
          </w:p>
          <w:p w14:paraId="7797F3E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Сравнивать после предварительного анализа по технологической карте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в построении и образе избы в разных регионах страны.</w:t>
            </w:r>
          </w:p>
          <w:p w14:paraId="1B745F7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после подробного анализа с помощью учителя общее и различное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образном строе традиционного жилища разных народов.</w:t>
            </w:r>
          </w:p>
        </w:tc>
      </w:tr>
      <w:tr w:rsidR="00614900" w:rsidRPr="00614900" w14:paraId="214CC7A2" w14:textId="77777777" w:rsidTr="00614900">
        <w:trPr>
          <w:trHeight w:val="59"/>
        </w:trPr>
        <w:tc>
          <w:tcPr>
            <w:tcW w:w="2721" w:type="dxa"/>
          </w:tcPr>
          <w:p w14:paraId="4436482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Внутренний мир русской избы</w:t>
            </w:r>
          </w:p>
        </w:tc>
        <w:tc>
          <w:tcPr>
            <w:tcW w:w="5326" w:type="dxa"/>
          </w:tcPr>
          <w:p w14:paraId="717A6D5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Традиционное устройство внутреннего пространства крестьянского дома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 мудрость в его организации.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жизненные центры (печь, красный угол и др.) и декоративное убранство внутреннего пространства избы. </w:t>
            </w:r>
          </w:p>
        </w:tc>
        <w:tc>
          <w:tcPr>
            <w:tcW w:w="6095" w:type="dxa"/>
          </w:tcPr>
          <w:p w14:paraId="00C24BE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назначение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конструктивных и декоративных элементов устройства жилой среды крестьянского дома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38E76CF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на доступном уровне рисунок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интерьера традиционного крестьянского дома с опорой на образец. </w:t>
            </w:r>
          </w:p>
        </w:tc>
      </w:tr>
      <w:tr w:rsidR="00614900" w:rsidRPr="00614900" w14:paraId="74E4B049" w14:textId="77777777" w:rsidTr="00614900">
        <w:trPr>
          <w:trHeight w:val="1753"/>
        </w:trPr>
        <w:tc>
          <w:tcPr>
            <w:tcW w:w="2721" w:type="dxa"/>
          </w:tcPr>
          <w:p w14:paraId="199346C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и декор предметов народного быта и труда</w:t>
            </w:r>
          </w:p>
        </w:tc>
        <w:tc>
          <w:tcPr>
            <w:tcW w:w="5326" w:type="dxa"/>
          </w:tcPr>
          <w:p w14:paraId="420E16B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Предметы народного быта: прялки, ковш-черпак, деревянная посуда, предметы труда, их декор.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Утилитарный предмет и его форма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-образ.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Роль орнаментов в украшении предметов.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Характерные особенности народного традиционного быта у разных народов.</w:t>
            </w:r>
          </w:p>
        </w:tc>
        <w:tc>
          <w:tcPr>
            <w:tcW w:w="6095" w:type="dxa"/>
          </w:tcPr>
          <w:p w14:paraId="318ADBC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Изобразить по образцу в рисунке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 и декор предметов крестьянского быта (ковши, прялки, посуда, предметы трудовой деятельности).</w:t>
            </w:r>
          </w:p>
          <w:p w14:paraId="371D2A1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художественно-эстетические качества народного быта (красоту и мудрость в построении формы бытовых предметов).</w:t>
            </w:r>
          </w:p>
        </w:tc>
      </w:tr>
      <w:tr w:rsidR="00614900" w:rsidRPr="00614900" w14:paraId="44D3E080" w14:textId="77777777" w:rsidTr="00614900">
        <w:trPr>
          <w:trHeight w:val="59"/>
        </w:trPr>
        <w:tc>
          <w:tcPr>
            <w:tcW w:w="2721" w:type="dxa"/>
          </w:tcPr>
          <w:p w14:paraId="044BCAF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Народный праздничный костюм</w:t>
            </w:r>
          </w:p>
        </w:tc>
        <w:tc>
          <w:tcPr>
            <w:tcW w:w="5326" w:type="dxa"/>
          </w:tcPr>
          <w:p w14:paraId="6AB7507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Образ красоты человека и образ его представлений об устройстве мира, выраженные в народных костюмах.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Красота народного костюма. Конструкция и образ женского праздничного народного костюма — северорусского (сарафан) и южнорусского (понёва). Особенности головного убора. Мужской костюм. Разнообразие форм и украшений народного праздничного костюма в различных регионах России</w:t>
            </w:r>
          </w:p>
        </w:tc>
        <w:tc>
          <w:tcPr>
            <w:tcW w:w="6095" w:type="dxa"/>
          </w:tcPr>
          <w:p w14:paraId="15967EB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образный строй народного праздничного костюма, давать ему эстетическую оценку по наводящим вопросам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4987B64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Соотносить с помощью учителя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особенности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 женского праздничного костюма с мировосприятием и мировоззрением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наших предков.</w:t>
            </w:r>
          </w:p>
          <w:p w14:paraId="76698BE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Соотносить после предварительного анализа общее и особенное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образах народной праздничной одежды разных регионов России.</w:t>
            </w:r>
          </w:p>
          <w:p w14:paraId="4A29E8C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на доступном уровне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зарисовку или эскиз праздничного народного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костюма (по образцу).  </w:t>
            </w:r>
          </w:p>
        </w:tc>
      </w:tr>
      <w:tr w:rsidR="00614900" w:rsidRPr="00614900" w14:paraId="189EB858" w14:textId="77777777" w:rsidTr="00614900">
        <w:trPr>
          <w:trHeight w:val="59"/>
        </w:trPr>
        <w:tc>
          <w:tcPr>
            <w:tcW w:w="2721" w:type="dxa"/>
          </w:tcPr>
          <w:p w14:paraId="0F586FE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народной вышивки</w:t>
            </w:r>
          </w:p>
        </w:tc>
        <w:tc>
          <w:tcPr>
            <w:tcW w:w="5326" w:type="dxa"/>
          </w:tcPr>
          <w:p w14:paraId="4EC9F63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Вышивка в народных костюмах и обрядах.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Древнее происхождение и присутствие всех типов орнаментов в народной вышивке: геометрических, растительных, сюжетных, изображений зверей и птиц, древа жизни.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Символическое изображение женских фигур и образов всадников в орнаментах вышивки. Особенности традиционных орнаментов текстильных промыслов в разных регионах страны.</w:t>
            </w:r>
          </w:p>
        </w:tc>
        <w:tc>
          <w:tcPr>
            <w:tcW w:w="6095" w:type="dxa"/>
          </w:tcPr>
          <w:p w14:paraId="34F77B2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об условности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орнамента, его символическое значение.</w:t>
            </w:r>
          </w:p>
          <w:p w14:paraId="153BE1C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 по вопросам учителя связь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 и мотивов крестьянской вышивки с природой и магическими древними представлениями.</w:t>
            </w:r>
          </w:p>
          <w:p w14:paraId="355176F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с опорой на образец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орнамента в наблюдаемом узоре.</w:t>
            </w:r>
          </w:p>
          <w:p w14:paraId="114ED71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опыт создания орнаментального построения вышивки с опорой на народную традицию на доступном уровне. </w:t>
            </w:r>
          </w:p>
        </w:tc>
      </w:tr>
      <w:tr w:rsidR="00614900" w:rsidRPr="00614900" w14:paraId="1A63421F" w14:textId="77777777" w:rsidTr="00614900">
        <w:trPr>
          <w:trHeight w:val="59"/>
        </w:trPr>
        <w:tc>
          <w:tcPr>
            <w:tcW w:w="2721" w:type="dxa"/>
          </w:tcPr>
          <w:p w14:paraId="1C12CEC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 праздничные обряды (обобщение темы)</w:t>
            </w:r>
          </w:p>
        </w:tc>
        <w:tc>
          <w:tcPr>
            <w:tcW w:w="5326" w:type="dxa"/>
          </w:tcPr>
          <w:p w14:paraId="189374B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Календарные народные праздники и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присутствие в организации обрядов представлений народа о счастье и красоте.</w:t>
            </w:r>
          </w:p>
        </w:tc>
        <w:tc>
          <w:tcPr>
            <w:tcW w:w="6095" w:type="dxa"/>
          </w:tcPr>
          <w:p w14:paraId="6BF19B2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праздничных обрядах как синтезе всех видов народного творчества.</w:t>
            </w:r>
          </w:p>
          <w:p w14:paraId="2EDAC92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Изобразить на доступном уровне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сюжетную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композицию с изображением праздника или участвовать (под руководством учителя) в создании коллективного панно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тему традиций народных праздников.</w:t>
            </w:r>
          </w:p>
        </w:tc>
      </w:tr>
      <w:tr w:rsidR="00614900" w:rsidRPr="00614900" w14:paraId="43A47202" w14:textId="77777777" w:rsidTr="00614900">
        <w:trPr>
          <w:trHeight w:val="59"/>
        </w:trPr>
        <w:tc>
          <w:tcPr>
            <w:tcW w:w="14142" w:type="dxa"/>
            <w:gridSpan w:val="3"/>
          </w:tcPr>
          <w:p w14:paraId="6CEC632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Народные художественные промыслы</w:t>
            </w:r>
          </w:p>
        </w:tc>
      </w:tr>
      <w:tr w:rsidR="00614900" w:rsidRPr="00614900" w14:paraId="4770E504" w14:textId="77777777" w:rsidTr="00614900">
        <w:trPr>
          <w:trHeight w:val="59"/>
        </w:trPr>
        <w:tc>
          <w:tcPr>
            <w:tcW w:w="2721" w:type="dxa"/>
          </w:tcPr>
          <w:p w14:paraId="16B6A26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Происхождение художественных промыслов и их роль в современной жизни народов России </w:t>
            </w:r>
          </w:p>
        </w:tc>
        <w:tc>
          <w:tcPr>
            <w:tcW w:w="5326" w:type="dxa"/>
          </w:tcPr>
          <w:p w14:paraId="7780FD9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Многообразие видов традиционных ремёсел и происхождение художественных промыслов народов России.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 и др.).</w:t>
            </w:r>
          </w:p>
        </w:tc>
        <w:tc>
          <w:tcPr>
            <w:tcW w:w="6095" w:type="dxa"/>
          </w:tcPr>
          <w:p w14:paraId="2A8C8DB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Наблюдать и анализировать по плану/ технологической карте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 различных народных художественных промыслов с позиций материала их изготовления.</w:t>
            </w:r>
          </w:p>
          <w:p w14:paraId="6D24E6C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изделий мастеров промыслов с традиционными ремёслами.</w:t>
            </w:r>
          </w:p>
          <w:p w14:paraId="3BB5C5C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 после подробного анализа и по опорным словам роль народных художественных промыслов в современной жизни.</w:t>
            </w:r>
          </w:p>
        </w:tc>
      </w:tr>
      <w:tr w:rsidR="00614900" w:rsidRPr="00614900" w14:paraId="1AE4EB14" w14:textId="77777777" w:rsidTr="00614900">
        <w:trPr>
          <w:trHeight w:val="2255"/>
        </w:trPr>
        <w:tc>
          <w:tcPr>
            <w:tcW w:w="2721" w:type="dxa"/>
          </w:tcPr>
          <w:p w14:paraId="510EAB1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Традиционные древние образы в современных игрушках народных промыслов</w:t>
            </w:r>
          </w:p>
        </w:tc>
        <w:tc>
          <w:tcPr>
            <w:tcW w:w="5326" w:type="dxa"/>
          </w:tcPr>
          <w:p w14:paraId="3AC7372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Магическая роль игрушки в глубокой древности. Традиционные древние образы в современных игрушках народных промыслов. Особенности сюжетов, формы, орнаментальных росписей глиняных игрушек. Древние образы игрушек в изделиях промыслов разных регионов страны.</w:t>
            </w:r>
          </w:p>
        </w:tc>
        <w:tc>
          <w:tcPr>
            <w:tcW w:w="6095" w:type="dxa"/>
          </w:tcPr>
          <w:p w14:paraId="079B8ED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происхождении древних традиционных образов, сохранённых в игрушках современных народных промыслов.</w:t>
            </w:r>
          </w:p>
          <w:p w14:paraId="75C28B8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и характеризовать по технологической карте особенности игрушек нескольких широко известных промыслов: дымковской, филимоновской, каргопольской и др.</w:t>
            </w:r>
          </w:p>
          <w:p w14:paraId="436F2B8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на доступном уровне эскизы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игрушки по мотивам избранного промысла.</w:t>
            </w:r>
          </w:p>
        </w:tc>
      </w:tr>
      <w:tr w:rsidR="00614900" w:rsidRPr="00614900" w14:paraId="48306307" w14:textId="77777777" w:rsidTr="00614900">
        <w:trPr>
          <w:trHeight w:val="59"/>
        </w:trPr>
        <w:tc>
          <w:tcPr>
            <w:tcW w:w="2721" w:type="dxa"/>
          </w:tcPr>
          <w:p w14:paraId="5B1B115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Праздничная хохлома. ­Роспись по дереву</w:t>
            </w:r>
          </w:p>
        </w:tc>
        <w:tc>
          <w:tcPr>
            <w:tcW w:w="5326" w:type="dxa"/>
          </w:tcPr>
          <w:p w14:paraId="3876185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Краткие сведения по истории хохломского промысла. Травный узор, «травка» — основной мотив хохломского орнамента.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Связь с природой. Единство формы и декора в произведениях промысла.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Последовательность выполнения травного орнамента.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Праздничность изделий «золотой хохломы».</w:t>
            </w:r>
          </w:p>
        </w:tc>
        <w:tc>
          <w:tcPr>
            <w:tcW w:w="6095" w:type="dxa"/>
          </w:tcPr>
          <w:p w14:paraId="2590AF9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Рассматривать и характеризовать по опорному плану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орнаментов и формы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произведений хохломского промысла.</w:t>
            </w:r>
          </w:p>
          <w:p w14:paraId="3AAD734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Представления о назначении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изделий хохломского промысла.</w:t>
            </w:r>
          </w:p>
          <w:p w14:paraId="2B2D07F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в освоении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нескольких приёмов хохломской орнаментальной росписи («травка», «кудрина» и др.).</w:t>
            </w:r>
          </w:p>
          <w:p w14:paraId="79979B5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доступном уровне эскизы изделия по мотивам промысла с опорой на образец.</w:t>
            </w:r>
          </w:p>
        </w:tc>
      </w:tr>
      <w:tr w:rsidR="00614900" w:rsidRPr="00614900" w14:paraId="4BEAE493" w14:textId="77777777" w:rsidTr="00614900">
        <w:trPr>
          <w:trHeight w:val="59"/>
        </w:trPr>
        <w:tc>
          <w:tcPr>
            <w:tcW w:w="2721" w:type="dxa"/>
          </w:tcPr>
          <w:p w14:paraId="0353E36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Гжели. Керамика</w:t>
            </w:r>
          </w:p>
        </w:tc>
        <w:tc>
          <w:tcPr>
            <w:tcW w:w="5326" w:type="dxa"/>
          </w:tcPr>
          <w:p w14:paraId="4446BFE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Краткие сведения по истории промысла.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Гжельская керамика и фарфор: единство скульптурной формы и кобальтового декора.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Природные мотивы росписи посуды. Приёмы мазка, тональный контраст, сочетание пятна и линии.</w:t>
            </w:r>
          </w:p>
        </w:tc>
        <w:tc>
          <w:tcPr>
            <w:tcW w:w="6095" w:type="dxa"/>
          </w:tcPr>
          <w:p w14:paraId="693DD01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Рассматривать и характеризовать по опорному плану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орнаментов и формы произведений гжели.</w:t>
            </w:r>
          </w:p>
          <w:p w14:paraId="036445B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и показывать под руководством учителя на примерах единство скульптурной формы и кобальтового декора.</w:t>
            </w:r>
          </w:p>
          <w:p w14:paraId="38D43F8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приёмов кистевого мазка.</w:t>
            </w:r>
          </w:p>
          <w:p w14:paraId="4195C5A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на доступном уровне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эскиз изделия по мотивам промысла с опорой на образец.</w:t>
            </w:r>
          </w:p>
          <w:p w14:paraId="29CD816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и конструирование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посудной формы и её роспись в гжельской традиции на доступном уровне под руководством учителя. </w:t>
            </w:r>
          </w:p>
        </w:tc>
      </w:tr>
      <w:tr w:rsidR="00614900" w:rsidRPr="00614900" w14:paraId="7EF2ED02" w14:textId="77777777" w:rsidTr="00614900">
        <w:trPr>
          <w:trHeight w:val="59"/>
        </w:trPr>
        <w:tc>
          <w:tcPr>
            <w:tcW w:w="2721" w:type="dxa"/>
          </w:tcPr>
          <w:p w14:paraId="0D4FBB2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Городецкая роспись по дереву</w:t>
            </w:r>
          </w:p>
        </w:tc>
        <w:tc>
          <w:tcPr>
            <w:tcW w:w="5326" w:type="dxa"/>
          </w:tcPr>
          <w:p w14:paraId="46CBF2F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Традиционные образы городецкой росписи предметов быта. Птица и конь — традиционные мотивы орнаментальных композиций. Сюжетные мотивы, основные приёмы и композиционные особенности городецкой росписи. </w:t>
            </w:r>
          </w:p>
        </w:tc>
        <w:tc>
          <w:tcPr>
            <w:tcW w:w="6095" w:type="dxa"/>
          </w:tcPr>
          <w:p w14:paraId="19354DE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Наблюдать и характеризовать по опорному плану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городецкую роспись.</w:t>
            </w:r>
          </w:p>
          <w:p w14:paraId="2CFAF5D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декоративно-символического изображения персонажей городецкой росписи.</w:t>
            </w:r>
          </w:p>
          <w:p w14:paraId="32B5AE7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на доступном уровне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эскиз изделия по мотивам промысла с опорой на образец. </w:t>
            </w:r>
          </w:p>
        </w:tc>
      </w:tr>
      <w:tr w:rsidR="00614900" w:rsidRPr="00614900" w14:paraId="3C9B9760" w14:textId="77777777" w:rsidTr="00614900">
        <w:trPr>
          <w:trHeight w:val="59"/>
        </w:trPr>
        <w:tc>
          <w:tcPr>
            <w:tcW w:w="2721" w:type="dxa"/>
          </w:tcPr>
          <w:p w14:paraId="487B678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Жостово. Роспись по металлу</w:t>
            </w:r>
          </w:p>
        </w:tc>
        <w:tc>
          <w:tcPr>
            <w:tcW w:w="5326" w:type="dxa"/>
          </w:tcPr>
          <w:p w14:paraId="413E8A6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Эффект освещённости и объёмности изображения.</w:t>
            </w:r>
          </w:p>
        </w:tc>
        <w:tc>
          <w:tcPr>
            <w:tcW w:w="6095" w:type="dxa"/>
          </w:tcPr>
          <w:p w14:paraId="1750FA7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Наблюдать разнообразие форм подносов и композиционного решения их росписи.</w:t>
            </w:r>
          </w:p>
          <w:p w14:paraId="18A4BD8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традиционных для Жостова приёмов кистевых мазков в живописи цветочных букетов.</w:t>
            </w:r>
          </w:p>
          <w:p w14:paraId="0306F2C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приёмах освещенности и объёмности в жостовской росписи</w:t>
            </w:r>
          </w:p>
        </w:tc>
      </w:tr>
      <w:tr w:rsidR="00614900" w:rsidRPr="00614900" w14:paraId="128E95ED" w14:textId="77777777" w:rsidTr="00614900">
        <w:trPr>
          <w:trHeight w:val="2252"/>
        </w:trPr>
        <w:tc>
          <w:tcPr>
            <w:tcW w:w="2721" w:type="dxa"/>
          </w:tcPr>
          <w:p w14:paraId="380B1FB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лаковой живописи</w:t>
            </w:r>
          </w:p>
        </w:tc>
        <w:tc>
          <w:tcPr>
            <w:tcW w:w="5326" w:type="dxa"/>
          </w:tcPr>
          <w:p w14:paraId="1DCD425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лаковой живописи: Палех, Федоскино, Холуй, Мстёра — роспись шкатулок, ларчиков, табакерок из папье-маше. Происхождение искусства лаковой миниатюры в России. Особенности стиля каждой школы.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Роль искусства лаковой миниатюры в сохранении и развитии традиций отечественной культуры.</w:t>
            </w:r>
          </w:p>
        </w:tc>
        <w:tc>
          <w:tcPr>
            <w:tcW w:w="6095" w:type="dxa"/>
          </w:tcPr>
          <w:p w14:paraId="6676012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Наблюдать, разглядывать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лаковой миниатюры.</w:t>
            </w:r>
          </w:p>
          <w:p w14:paraId="58172C4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истории происхождения промыслов лаковой миниатюры.</w:t>
            </w:r>
          </w:p>
          <w:p w14:paraId="0C0B7ED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 роли искусства лаковой миниатюры в сохранении и развитии традиций отечественной культуры.</w:t>
            </w:r>
          </w:p>
          <w:p w14:paraId="300D8AB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опыт создания композиции на сказочный сюжет, опираясь на образцы лаковых миниатюр. </w:t>
            </w:r>
          </w:p>
        </w:tc>
      </w:tr>
      <w:tr w:rsidR="00614900" w:rsidRPr="00614900" w14:paraId="23468247" w14:textId="77777777" w:rsidTr="00614900">
        <w:trPr>
          <w:trHeight w:val="370"/>
        </w:trPr>
        <w:tc>
          <w:tcPr>
            <w:tcW w:w="14142" w:type="dxa"/>
            <w:gridSpan w:val="3"/>
          </w:tcPr>
          <w:p w14:paraId="031A4E9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Декоративно-прикладное искусство в культуре разных эпох и народов</w:t>
            </w:r>
          </w:p>
        </w:tc>
      </w:tr>
      <w:tr w:rsidR="00614900" w:rsidRPr="00614900" w14:paraId="5ED25A0A" w14:textId="77777777" w:rsidTr="00614900">
        <w:trPr>
          <w:trHeight w:val="2538"/>
        </w:trPr>
        <w:tc>
          <w:tcPr>
            <w:tcW w:w="2721" w:type="dxa"/>
          </w:tcPr>
          <w:p w14:paraId="63009BD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декоративно-прикладного искусства в культуре древних цивилизаций</w:t>
            </w:r>
          </w:p>
        </w:tc>
        <w:tc>
          <w:tcPr>
            <w:tcW w:w="5326" w:type="dxa"/>
          </w:tcPr>
          <w:p w14:paraId="29673A8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Выражение в декоре мировоззрения эпохи, организации общества, традиций быта и ремесла, уклада жизни людей.</w:t>
            </w:r>
          </w:p>
          <w:p w14:paraId="783C57E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Традиции построения орнаментов, украшения одежды, предметов, построек для разных культурных эпох и народов.</w:t>
            </w:r>
          </w:p>
        </w:tc>
        <w:tc>
          <w:tcPr>
            <w:tcW w:w="6095" w:type="dxa"/>
          </w:tcPr>
          <w:p w14:paraId="3E0622F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Наблюдать, рассматривать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декоративно-прикладное искусство в культурах разных народов.</w:t>
            </w:r>
          </w:p>
          <w:p w14:paraId="0C78785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конструктивных, декоративных и изобразительных элементов, единстве материалов, формы и декора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произведениях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декоративно-прикладного искусства.</w:t>
            </w:r>
          </w:p>
          <w:p w14:paraId="04AC3DF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Делать зарисовки элементов декора или декорированных предметов на доступном уровне (при необходимости опираясь на образец).</w:t>
            </w:r>
          </w:p>
        </w:tc>
      </w:tr>
      <w:tr w:rsidR="00614900" w:rsidRPr="00614900" w14:paraId="4A5F4C59" w14:textId="77777777" w:rsidTr="00614900">
        <w:trPr>
          <w:trHeight w:val="59"/>
        </w:trPr>
        <w:tc>
          <w:tcPr>
            <w:tcW w:w="2721" w:type="dxa"/>
          </w:tcPr>
          <w:p w14:paraId="46D510A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орнамента в культурах разных народов</w:t>
            </w:r>
          </w:p>
        </w:tc>
        <w:tc>
          <w:tcPr>
            <w:tcW w:w="5326" w:type="dxa"/>
          </w:tcPr>
          <w:p w14:paraId="76EC49B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орнаментальные мотивы для разных культур. Традиционные символические образы.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Ритмические традиции в построении орнамента.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Особенности цветового решения. Соотношение фона и рисунка.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Орнамент в постройках и предметах быта.</w:t>
            </w:r>
          </w:p>
        </w:tc>
        <w:tc>
          <w:tcPr>
            <w:tcW w:w="6095" w:type="dxa"/>
          </w:tcPr>
          <w:p w14:paraId="61D46E5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 с опорой на дидактический материал и приводить примеры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по орнаменту, украшающему одежду, здания, предметы, можно определить, к какой эпохе и народу он относится.</w:t>
            </w:r>
          </w:p>
          <w:p w14:paraId="2D999B1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исследование по технологической карте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орнаментов выбранной культуры, отвечая на вопросы о своеобразии традиций орнамента (при необходимости используя справочные материалы).</w:t>
            </w:r>
          </w:p>
          <w:p w14:paraId="78E027A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опыт изображения орнаментов выбранной культуры на доступном уровне. </w:t>
            </w:r>
          </w:p>
        </w:tc>
      </w:tr>
      <w:tr w:rsidR="00614900" w:rsidRPr="00614900" w14:paraId="6C67E00C" w14:textId="77777777" w:rsidTr="00614900">
        <w:trPr>
          <w:trHeight w:val="1881"/>
        </w:trPr>
        <w:tc>
          <w:tcPr>
            <w:tcW w:w="2721" w:type="dxa"/>
          </w:tcPr>
          <w:p w14:paraId="4500E23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конструкции и декора одежды </w:t>
            </w:r>
          </w:p>
        </w:tc>
        <w:tc>
          <w:tcPr>
            <w:tcW w:w="5326" w:type="dxa"/>
          </w:tcPr>
          <w:p w14:paraId="4DF29FA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Характерные особенности одежды для культуры разных эпох и народов.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Выражение образа человека, его положения в обществе и характера деятельности в его костюме и его украшениях.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Одежда для представителей разных сословий как знак положения человека в обществе. </w:t>
            </w:r>
          </w:p>
        </w:tc>
        <w:tc>
          <w:tcPr>
            <w:tcW w:w="6095" w:type="dxa"/>
          </w:tcPr>
          <w:p w14:paraId="6FE2F34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исследование по технологической карте 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поисковую работу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 руководством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изучению и сбору материала об особенностях одежды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выбранной культуры, её декоративных особен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ностях и социальных знаках.</w:t>
            </w:r>
          </w:p>
          <w:p w14:paraId="709BB41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предметы одежды на доступном уровне.</w:t>
            </w:r>
          </w:p>
          <w:p w14:paraId="2058094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Начальный опыт создания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эскиза одежды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деталей одежды для разных членов сообщества этой культуры под руководством учителя. </w:t>
            </w:r>
          </w:p>
        </w:tc>
      </w:tr>
      <w:tr w:rsidR="00614900" w:rsidRPr="00614900" w14:paraId="6405684F" w14:textId="77777777" w:rsidTr="00614900">
        <w:trPr>
          <w:trHeight w:val="2066"/>
        </w:trPr>
        <w:tc>
          <w:tcPr>
            <w:tcW w:w="2721" w:type="dxa"/>
          </w:tcPr>
          <w:p w14:paraId="680B199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Целостный образ декоративно-прикладного искусства для каждой историче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ской эпохи и национальной культуры </w:t>
            </w:r>
          </w:p>
        </w:tc>
        <w:tc>
          <w:tcPr>
            <w:tcW w:w="5326" w:type="dxa"/>
          </w:tcPr>
          <w:p w14:paraId="0CE222D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Украшение жизненного пространства: построений, интерьеров, предметов быта и одежды членов общества в культуре разных эпох.</w:t>
            </w:r>
          </w:p>
          <w:p w14:paraId="5A5FF35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Выражение в образном строе произведений декоративно-прикладного искусства мировоззренческих представлений и уклада жизни людей разных стран и эпох.</w:t>
            </w:r>
          </w:p>
        </w:tc>
        <w:tc>
          <w:tcPr>
            <w:tcW w:w="6095" w:type="dxa"/>
          </w:tcPr>
          <w:p w14:paraId="2E072AE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 в создании коллективного панно,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показывающего образ выбранной эпохи. </w:t>
            </w:r>
          </w:p>
        </w:tc>
      </w:tr>
      <w:tr w:rsidR="00614900" w:rsidRPr="00614900" w14:paraId="3D3A010B" w14:textId="77777777" w:rsidTr="00614900">
        <w:trPr>
          <w:trHeight w:val="59"/>
        </w:trPr>
        <w:tc>
          <w:tcPr>
            <w:tcW w:w="14142" w:type="dxa"/>
            <w:gridSpan w:val="3"/>
          </w:tcPr>
          <w:p w14:paraId="3E7F85B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Декоративно-прикладное искусство в жизни современного человека</w:t>
            </w:r>
          </w:p>
        </w:tc>
      </w:tr>
      <w:tr w:rsidR="00614900" w:rsidRPr="00614900" w14:paraId="4A5E8931" w14:textId="77777777" w:rsidTr="00614900">
        <w:trPr>
          <w:trHeight w:val="59"/>
        </w:trPr>
        <w:tc>
          <w:tcPr>
            <w:tcW w:w="2721" w:type="dxa"/>
          </w:tcPr>
          <w:p w14:paraId="7546DFF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видов, форм, материалов и техник современного декоративного искусства</w:t>
            </w:r>
          </w:p>
        </w:tc>
        <w:tc>
          <w:tcPr>
            <w:tcW w:w="5326" w:type="dxa"/>
          </w:tcPr>
          <w:p w14:paraId="3B0B89F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одежды, ювелирное искусство и др.).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Прикладная и выставочная работа современных мастеров декоративного искусства.</w:t>
            </w:r>
          </w:p>
        </w:tc>
        <w:tc>
          <w:tcPr>
            <w:tcW w:w="6095" w:type="dxa"/>
          </w:tcPr>
          <w:p w14:paraId="44B94E4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Наблюдать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произведения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современного декоративного и прикладного искусства.</w:t>
            </w:r>
          </w:p>
          <w:p w14:paraId="13FDE44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под руководством учителя по технологической карте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поисковую работу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направлению выбранного вида современного декоративного искусства.</w:t>
            </w:r>
          </w:p>
          <w:p w14:paraId="0E2C08E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на доступном уровне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творческую импровизацию на основе произведений современных художников. </w:t>
            </w:r>
          </w:p>
        </w:tc>
      </w:tr>
      <w:tr w:rsidR="00614900" w:rsidRPr="00614900" w14:paraId="2B1770CC" w14:textId="77777777" w:rsidTr="00614900">
        <w:trPr>
          <w:trHeight w:val="2549"/>
        </w:trPr>
        <w:tc>
          <w:tcPr>
            <w:tcW w:w="2721" w:type="dxa"/>
          </w:tcPr>
          <w:p w14:paraId="27C1FFA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Символический знак в современной жизни</w:t>
            </w:r>
          </w:p>
        </w:tc>
        <w:tc>
          <w:tcPr>
            <w:tcW w:w="5326" w:type="dxa"/>
          </w:tcPr>
          <w:p w14:paraId="5878B3B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символика и традиции геральдики. Декоративность, орнаментальность, изобразительная условность искусства геральдики. Создание художником эмблем, логотипов, указующих или декоративных знаков.</w:t>
            </w:r>
          </w:p>
        </w:tc>
        <w:tc>
          <w:tcPr>
            <w:tcW w:w="6095" w:type="dxa"/>
          </w:tcPr>
          <w:p w14:paraId="2993EA8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значении государственной символики и роль художника в её разработке.</w:t>
            </w:r>
          </w:p>
          <w:p w14:paraId="2A98C52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Разъяснять по вопросам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смысловое значение изобразительно-декоративных элементов в государственной символике и в гербе родного города.</w:t>
            </w:r>
          </w:p>
          <w:p w14:paraId="41CF9AD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происхождении и традициях геральдики.</w:t>
            </w:r>
          </w:p>
          <w:p w14:paraId="5475179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Разрабатывать эскиз личной семейной эмблемы или эмблемы класса, школы, кружка дополнительного образования на доступном уровне. </w:t>
            </w:r>
          </w:p>
        </w:tc>
      </w:tr>
      <w:tr w:rsidR="00614900" w:rsidRPr="00614900" w14:paraId="05F2465C" w14:textId="77777777" w:rsidTr="00614900">
        <w:trPr>
          <w:trHeight w:val="59"/>
        </w:trPr>
        <w:tc>
          <w:tcPr>
            <w:tcW w:w="2721" w:type="dxa"/>
          </w:tcPr>
          <w:p w14:paraId="3D4F13A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 современных улиц и помещений</w:t>
            </w:r>
          </w:p>
        </w:tc>
        <w:tc>
          <w:tcPr>
            <w:tcW w:w="5326" w:type="dxa"/>
          </w:tcPr>
          <w:p w14:paraId="1DB0F94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Украшения современных улиц. Роль художника в украшении города. Украшения предметов нашего быта. Декор повседневный и декор праздничный.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Роль художника в создании праздничного облика города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6095" w:type="dxa"/>
          </w:tcPr>
          <w:p w14:paraId="2958FBC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Обнаруживать</w:t>
            </w:r>
            <w:r w:rsidRPr="00614900">
              <w:rPr>
                <w:rFonts w:ascii="SchoolBookSanPin" w:hAnsi="SchoolBookSanPin" w:cs="SchoolBookSanPin"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украшения на улицах родного города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рассказывать по опорному плану о них.</w:t>
            </w:r>
          </w:p>
          <w:p w14:paraId="55C0D8D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Объяснять, зачем люди в праздник украшают окружение и себя.</w:t>
            </w:r>
          </w:p>
          <w:p w14:paraId="624B832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Участвовать в праздничном оформлении школы. </w:t>
            </w:r>
          </w:p>
        </w:tc>
      </w:tr>
    </w:tbl>
    <w:p w14:paraId="3A81E1D5" w14:textId="77777777" w:rsidR="00614900" w:rsidRPr="00614900" w:rsidRDefault="00614900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SchoolBookSanPin" w:eastAsiaTheme="minorEastAsia" w:hAnsi="SchoolBookSanPin" w:cs="SchoolBookSanPin"/>
          <w:color w:val="000000"/>
          <w:sz w:val="20"/>
          <w:szCs w:val="20"/>
          <w:lang w:eastAsia="ru-RU"/>
        </w:rPr>
      </w:pPr>
    </w:p>
    <w:p w14:paraId="23C17AE1" w14:textId="77777777" w:rsidR="00614900" w:rsidRPr="00614900" w:rsidRDefault="00614900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SchoolBookSanPin" w:eastAsiaTheme="minorEastAsia" w:hAnsi="SchoolBookSanPin" w:cs="SchoolBookSanPin"/>
          <w:color w:val="000000"/>
          <w:sz w:val="20"/>
          <w:szCs w:val="20"/>
          <w:lang w:eastAsia="ru-RU"/>
        </w:rPr>
      </w:pPr>
    </w:p>
    <w:p w14:paraId="5093BCB0" w14:textId="207751CD" w:rsidR="00614900" w:rsidRPr="00614900" w:rsidRDefault="00093D8C" w:rsidP="00614900">
      <w:pPr>
        <w:widowControl w:val="0"/>
        <w:autoSpaceDE w:val="0"/>
        <w:autoSpaceDN w:val="0"/>
        <w:adjustRightInd w:val="0"/>
        <w:spacing w:before="170" w:after="57" w:line="240" w:lineRule="atLeast"/>
        <w:textAlignment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6 класс. 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Модуль № 2 «Живопись, графика, скульптура»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br/>
        <w:t>(В данном тематическом планировании на данный модуль предлагается 3</w:t>
      </w: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ч)</w:t>
      </w:r>
    </w:p>
    <w:tbl>
      <w:tblPr>
        <w:tblStyle w:val="af2"/>
        <w:tblW w:w="0" w:type="auto"/>
        <w:tblLayout w:type="fixed"/>
        <w:tblLook w:val="0600" w:firstRow="0" w:lastRow="0" w:firstColumn="0" w:lastColumn="0" w:noHBand="1" w:noVBand="1"/>
      </w:tblPr>
      <w:tblGrid>
        <w:gridCol w:w="2721"/>
        <w:gridCol w:w="5468"/>
        <w:gridCol w:w="5953"/>
      </w:tblGrid>
      <w:tr w:rsidR="00614900" w:rsidRPr="00614900" w14:paraId="160D0605" w14:textId="77777777" w:rsidTr="00614900">
        <w:trPr>
          <w:trHeight w:val="59"/>
        </w:trPr>
        <w:tc>
          <w:tcPr>
            <w:tcW w:w="2721" w:type="dxa"/>
          </w:tcPr>
          <w:p w14:paraId="4EBA998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Тематические блоки,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темы</w:t>
            </w:r>
          </w:p>
        </w:tc>
        <w:tc>
          <w:tcPr>
            <w:tcW w:w="5468" w:type="dxa"/>
          </w:tcPr>
          <w:p w14:paraId="67A1D2D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содержание</w:t>
            </w:r>
          </w:p>
        </w:tc>
        <w:tc>
          <w:tcPr>
            <w:tcW w:w="5953" w:type="dxa"/>
          </w:tcPr>
          <w:p w14:paraId="4621B44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виды деятельности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обучающихся</w:t>
            </w:r>
          </w:p>
        </w:tc>
      </w:tr>
      <w:tr w:rsidR="00614900" w:rsidRPr="00614900" w14:paraId="57FEF189" w14:textId="77777777" w:rsidTr="00614900">
        <w:trPr>
          <w:trHeight w:val="59"/>
        </w:trPr>
        <w:tc>
          <w:tcPr>
            <w:tcW w:w="14142" w:type="dxa"/>
            <w:gridSpan w:val="3"/>
          </w:tcPr>
          <w:p w14:paraId="0CACB09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сведения о видах искусства</w:t>
            </w:r>
          </w:p>
        </w:tc>
      </w:tr>
      <w:tr w:rsidR="00614900" w:rsidRPr="00614900" w14:paraId="3DE6730E" w14:textId="77777777" w:rsidTr="00614900">
        <w:trPr>
          <w:trHeight w:val="59"/>
        </w:trPr>
        <w:tc>
          <w:tcPr>
            <w:tcW w:w="2721" w:type="dxa"/>
          </w:tcPr>
          <w:p w14:paraId="6A84F17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 — его виды и их роль в жизни людей</w:t>
            </w:r>
          </w:p>
        </w:tc>
        <w:tc>
          <w:tcPr>
            <w:tcW w:w="5468" w:type="dxa"/>
          </w:tcPr>
          <w:p w14:paraId="092FE36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Пространственные и временные виды искусства.</w:t>
            </w:r>
          </w:p>
          <w:p w14:paraId="0D34C93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Изобразительные, конструктивные и декоративные виды пространственных искусств, их место и назначение в жизни людей.</w:t>
            </w:r>
          </w:p>
          <w:p w14:paraId="3D17AC5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виды живописи, графики и скульптуры.</w:t>
            </w:r>
          </w:p>
          <w:p w14:paraId="503BD81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Художник и зритель: зрительские умения, знания и творчество зрителя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14:paraId="22DD59E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Называть с опорой на образец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пространственные и временные виды искусства.</w:t>
            </w:r>
          </w:p>
          <w:p w14:paraId="20CD9B5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различии временных и пространственных видов искусства.</w:t>
            </w:r>
          </w:p>
          <w:p w14:paraId="0ACD8F4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трех группах пространственных искусств: изобразительные, конструктивные и декоративные,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их назначении в жизни людей.</w:t>
            </w:r>
          </w:p>
          <w:p w14:paraId="0AFE90D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с опорой на образец и технологическую карту к какому виду искусства относится произведение.</w:t>
            </w:r>
          </w:p>
          <w:p w14:paraId="6307D0E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роли зрителя в жизни искусства, о зрительских умениях, зрительской культуре и творческой деятельности зрителя.</w:t>
            </w:r>
          </w:p>
        </w:tc>
      </w:tr>
      <w:tr w:rsidR="00614900" w:rsidRPr="00614900" w14:paraId="30C931A0" w14:textId="77777777" w:rsidTr="00614900">
        <w:trPr>
          <w:trHeight w:val="59"/>
        </w:trPr>
        <w:tc>
          <w:tcPr>
            <w:tcW w:w="14142" w:type="dxa"/>
            <w:gridSpan w:val="3"/>
          </w:tcPr>
          <w:p w14:paraId="4CD8B5F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Язык изобразительного искусства и его выразительные средства</w:t>
            </w:r>
          </w:p>
        </w:tc>
      </w:tr>
      <w:tr w:rsidR="00614900" w:rsidRPr="00614900" w14:paraId="6A58C3EC" w14:textId="77777777" w:rsidTr="00614900">
        <w:trPr>
          <w:trHeight w:val="2144"/>
        </w:trPr>
        <w:tc>
          <w:tcPr>
            <w:tcW w:w="2721" w:type="dxa"/>
          </w:tcPr>
          <w:p w14:paraId="318194C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Живописные, графические и скульптурные художественные материалы и их особые свойства</w:t>
            </w:r>
          </w:p>
        </w:tc>
        <w:tc>
          <w:tcPr>
            <w:tcW w:w="5468" w:type="dxa"/>
          </w:tcPr>
          <w:p w14:paraId="53346A7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Традиционные художественные материалы для графики, живописи, скульптуры</w:t>
            </w:r>
          </w:p>
        </w:tc>
        <w:tc>
          <w:tcPr>
            <w:tcW w:w="5953" w:type="dxa"/>
          </w:tcPr>
          <w:p w14:paraId="1CE5DDA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Называть традиционные художественные материалы для графики, живописи, скульптуры при восприятии художественных произведений.</w:t>
            </w:r>
          </w:p>
          <w:p w14:paraId="3974476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выразительных особенностях различных художественных материалов при создании художественного образа.</w:t>
            </w:r>
          </w:p>
          <w:p w14:paraId="3CE2F83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материала в создании художественного образа.</w:t>
            </w:r>
          </w:p>
        </w:tc>
      </w:tr>
      <w:tr w:rsidR="00614900" w:rsidRPr="00614900" w14:paraId="257A74FF" w14:textId="77777777" w:rsidTr="00614900">
        <w:trPr>
          <w:trHeight w:val="59"/>
        </w:trPr>
        <w:tc>
          <w:tcPr>
            <w:tcW w:w="2721" w:type="dxa"/>
          </w:tcPr>
          <w:p w14:paraId="6A61173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  — основа изобразительного искусства и мастерства художника</w:t>
            </w:r>
          </w:p>
        </w:tc>
        <w:tc>
          <w:tcPr>
            <w:tcW w:w="5468" w:type="dxa"/>
          </w:tcPr>
          <w:p w14:paraId="29C3803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Рисунок — основа мастерства художника.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Виды рисунка.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Подготовительный рисунок как этап в работе над произведением любого вида пространственных искусств.</w:t>
            </w:r>
          </w:p>
          <w:p w14:paraId="4C1A16B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Зарисовка. Набросок. Учебный рисунок. Творческий рисунок как самостоятельное графическое произведение.</w:t>
            </w:r>
          </w:p>
        </w:tc>
        <w:tc>
          <w:tcPr>
            <w:tcW w:w="5953" w:type="dxa"/>
          </w:tcPr>
          <w:p w14:paraId="1FE663C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по технологической карте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рисунка по их целям и художественным задачам.</w:t>
            </w:r>
          </w:p>
          <w:p w14:paraId="648F192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 в обсуждении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выразительности и художественности различных видов рисунков мастеров.</w:t>
            </w:r>
          </w:p>
          <w:p w14:paraId="60C4755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начальными навыками рисунка с натуры на доступном уровне.</w:t>
            </w:r>
          </w:p>
          <w:p w14:paraId="6BD6365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Рассматривать, сравнивать по плану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пространственные формы.</w:t>
            </w:r>
          </w:p>
          <w:p w14:paraId="13F06AA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навыками композиции в рисунке,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размещения рисунка в листе на доступном уровне под руководством учителя.</w:t>
            </w:r>
          </w:p>
          <w:p w14:paraId="093731B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</w:t>
            </w:r>
            <w:r w:rsidRPr="00614900">
              <w:rPr>
                <w:rFonts w:ascii="SchoolBookSanPin" w:hAnsi="SchoolBookSanPin" w:cs="SchoolBookSanPin"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навыками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работы графическими материалами на доступном уровне. </w:t>
            </w:r>
          </w:p>
        </w:tc>
      </w:tr>
      <w:tr w:rsidR="00614900" w:rsidRPr="00614900" w14:paraId="29E916D2" w14:textId="77777777" w:rsidTr="00614900">
        <w:trPr>
          <w:trHeight w:val="59"/>
        </w:trPr>
        <w:tc>
          <w:tcPr>
            <w:tcW w:w="2721" w:type="dxa"/>
          </w:tcPr>
          <w:p w14:paraId="65E733B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Выразительные возможности линии</w:t>
            </w:r>
          </w:p>
        </w:tc>
        <w:tc>
          <w:tcPr>
            <w:tcW w:w="5468" w:type="dxa"/>
          </w:tcPr>
          <w:p w14:paraId="71B83F4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Виды линий и выразительные возможности линейных графических рисунков.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Линейные графические рисунки известных мастеров.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Ритм, ритмическая организация листа. </w:t>
            </w:r>
          </w:p>
        </w:tc>
        <w:tc>
          <w:tcPr>
            <w:tcW w:w="5953" w:type="dxa"/>
          </w:tcPr>
          <w:p w14:paraId="4460AFC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Рассматривать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линейные рисунки известных художников.</w:t>
            </w:r>
          </w:p>
          <w:p w14:paraId="4C43700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различных видах линейных рисунков.</w:t>
            </w:r>
          </w:p>
          <w:p w14:paraId="522DB27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ритме и его значении в создании изобразительного образа.</w:t>
            </w:r>
          </w:p>
          <w:p w14:paraId="3E24EEC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линейный рисунок на заданную тему на доступном уровне под руководством учителя. </w:t>
            </w:r>
          </w:p>
        </w:tc>
      </w:tr>
      <w:tr w:rsidR="00614900" w:rsidRPr="00614900" w14:paraId="5E9EB08A" w14:textId="77777777" w:rsidTr="00614900">
        <w:trPr>
          <w:trHeight w:val="1666"/>
        </w:trPr>
        <w:tc>
          <w:tcPr>
            <w:tcW w:w="2721" w:type="dxa"/>
          </w:tcPr>
          <w:p w14:paraId="6E1D378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Тёмное — светлое  — тональные отношения</w:t>
            </w:r>
          </w:p>
        </w:tc>
        <w:tc>
          <w:tcPr>
            <w:tcW w:w="5468" w:type="dxa"/>
          </w:tcPr>
          <w:p w14:paraId="71E8FE1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Тон и тональные отношения: тёмное — светлое. Тональная шкала.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Понятие тонального контраста.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Композиция листа: ритм и расположение пятен на листе.</w:t>
            </w:r>
          </w:p>
        </w:tc>
        <w:tc>
          <w:tcPr>
            <w:tcW w:w="5953" w:type="dxa"/>
          </w:tcPr>
          <w:p w14:paraId="126827C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Начальные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 пятне как об одном из основных средств изображения.</w:t>
            </w:r>
          </w:p>
          <w:p w14:paraId="40CB918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понятиях «тон», «тональная шкала», «тональные отношения», «тональный контраст».</w:t>
            </w:r>
          </w:p>
          <w:p w14:paraId="5C9BC34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Иметь практические навыки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изображения карандашами разной жёсткости. </w:t>
            </w:r>
          </w:p>
        </w:tc>
      </w:tr>
      <w:tr w:rsidR="00614900" w:rsidRPr="00614900" w14:paraId="6851B5A1" w14:textId="77777777" w:rsidTr="00614900">
        <w:trPr>
          <w:trHeight w:val="59"/>
        </w:trPr>
        <w:tc>
          <w:tcPr>
            <w:tcW w:w="2721" w:type="dxa"/>
          </w:tcPr>
          <w:p w14:paraId="08E777C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цветоведения</w:t>
            </w:r>
          </w:p>
        </w:tc>
        <w:tc>
          <w:tcPr>
            <w:tcW w:w="5468" w:type="dxa"/>
          </w:tcPr>
          <w:p w14:paraId="32E9BD8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Понятие «цвет» в художественной деятельности. Физическая основа цвета. Цветовой круг: основные и составные цвета. Цвета дополнительные и их особые свойства.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Символическое значение цвета в различных культурах.</w:t>
            </w:r>
          </w:p>
        </w:tc>
        <w:tc>
          <w:tcPr>
            <w:tcW w:w="5953" w:type="dxa"/>
          </w:tcPr>
          <w:p w14:paraId="4C1856B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Представления о понятиях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«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цвета», «составные цвета», «дополнительные цвета».</w:t>
            </w:r>
          </w:p>
          <w:p w14:paraId="5CC32AD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 природе цвета.</w:t>
            </w:r>
          </w:p>
          <w:p w14:paraId="464FE9E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опорным вопросам цветовой круг как таблицу основных цветовых отношений.</w:t>
            </w:r>
          </w:p>
          <w:p w14:paraId="02CC19C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основные и составные цвета (при необходимости используя дидактические материалы).</w:t>
            </w:r>
          </w:p>
          <w:p w14:paraId="6B06CF1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цвета с опорой на образец.</w:t>
            </w:r>
          </w:p>
          <w:p w14:paraId="7F43D51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Овладевать навыком составления разных оттенков цвета по технологической карте. </w:t>
            </w:r>
          </w:p>
        </w:tc>
      </w:tr>
      <w:tr w:rsidR="00614900" w:rsidRPr="00614900" w14:paraId="202ED6C9" w14:textId="77777777" w:rsidTr="00614900">
        <w:trPr>
          <w:trHeight w:val="2113"/>
        </w:trPr>
        <w:tc>
          <w:tcPr>
            <w:tcW w:w="2721" w:type="dxa"/>
          </w:tcPr>
          <w:p w14:paraId="21B1D43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 как выразительное средство в изобразительном искусстве</w:t>
            </w:r>
          </w:p>
        </w:tc>
        <w:tc>
          <w:tcPr>
            <w:tcW w:w="5468" w:type="dxa"/>
          </w:tcPr>
          <w:p w14:paraId="3E26AC4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Восприятие цвета человеком. Понятия «холодный цвет» и «тёплый цвет».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Понятие цветовых отношений — изменчивость нашего восприятия цвета в зависимости от взаимодействия цветовых пятен. Локальный цвет и сложный цвет. Колорит в живописи.</w:t>
            </w:r>
          </w:p>
        </w:tc>
        <w:tc>
          <w:tcPr>
            <w:tcW w:w="5953" w:type="dxa"/>
          </w:tcPr>
          <w:p w14:paraId="6CAAF98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Представления о понятиях: «цветовые отношения», «тёплые и холодные цвета», «цветовой контраст», «локальный цвет».</w:t>
            </w:r>
          </w:p>
          <w:p w14:paraId="7633878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навыком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колористического восприятия художественных произведений.</w:t>
            </w:r>
          </w:p>
          <w:p w14:paraId="31E458C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Овладевать навыками живописного изображения на доступном уровне. </w:t>
            </w:r>
          </w:p>
        </w:tc>
      </w:tr>
      <w:tr w:rsidR="00614900" w:rsidRPr="00614900" w14:paraId="1634F7ED" w14:textId="77777777" w:rsidTr="00614900">
        <w:trPr>
          <w:trHeight w:val="59"/>
        </w:trPr>
        <w:tc>
          <w:tcPr>
            <w:tcW w:w="2721" w:type="dxa"/>
          </w:tcPr>
          <w:p w14:paraId="3FF2A69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Выразительные средства скульптуры</w:t>
            </w:r>
          </w:p>
        </w:tc>
        <w:tc>
          <w:tcPr>
            <w:tcW w:w="5468" w:type="dxa"/>
          </w:tcPr>
          <w:p w14:paraId="5AEE23A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Виды скульптуры и характер материала в скульптуре. Скульптурные памятники, парковая скульптура, камерная скульптура.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Статика и движение в скульптуре. Круглая скульптура. Виды рельефа. Произведения мелкой пластики.</w:t>
            </w:r>
          </w:p>
        </w:tc>
        <w:tc>
          <w:tcPr>
            <w:tcW w:w="5953" w:type="dxa"/>
          </w:tcPr>
          <w:p w14:paraId="7CDAC95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Представления о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основных видах скульп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турных изображений и их назначении в жизни людей.</w:t>
            </w:r>
          </w:p>
          <w:p w14:paraId="706AB1E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с опорой на образец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скульптурные материалы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произведениях искусства.</w:t>
            </w:r>
          </w:p>
          <w:p w14:paraId="48378D4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Осваивать навыки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художественной выразительности в объёмном изображении на доступном уровне. </w:t>
            </w:r>
          </w:p>
        </w:tc>
      </w:tr>
      <w:tr w:rsidR="00614900" w:rsidRPr="00614900" w14:paraId="7A90373B" w14:textId="77777777" w:rsidTr="00614900">
        <w:trPr>
          <w:trHeight w:val="59"/>
        </w:trPr>
        <w:tc>
          <w:tcPr>
            <w:tcW w:w="14142" w:type="dxa"/>
            <w:gridSpan w:val="3"/>
          </w:tcPr>
          <w:p w14:paraId="09180BF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Жанры изобразительного искусства</w:t>
            </w:r>
          </w:p>
        </w:tc>
      </w:tr>
      <w:tr w:rsidR="00614900" w:rsidRPr="00614900" w14:paraId="37046D66" w14:textId="77777777" w:rsidTr="00614900">
        <w:trPr>
          <w:trHeight w:val="59"/>
        </w:trPr>
        <w:tc>
          <w:tcPr>
            <w:tcW w:w="2721" w:type="dxa"/>
          </w:tcPr>
          <w:p w14:paraId="09A3C23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Жанровая система в изобразительном искусстве</w:t>
            </w:r>
          </w:p>
        </w:tc>
        <w:tc>
          <w:tcPr>
            <w:tcW w:w="5468" w:type="dxa"/>
          </w:tcPr>
          <w:p w14:paraId="6A5F053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Жанровая система в изобразительном искусстве как инструмент сравнения и анализа произведений изобразительного искусства.</w:t>
            </w:r>
          </w:p>
        </w:tc>
        <w:tc>
          <w:tcPr>
            <w:tcW w:w="5953" w:type="dxa"/>
          </w:tcPr>
          <w:p w14:paraId="5A57AFC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Представления о понятии «жанры в изобразительном искусстве».</w:t>
            </w:r>
          </w:p>
          <w:p w14:paraId="7100146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жанры изобразительного искусства используя дидактические материалы.</w:t>
            </w:r>
          </w:p>
          <w:p w14:paraId="2B1A9CF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разнице между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предметом изображения и содержанием произведения искусства.</w:t>
            </w:r>
          </w:p>
        </w:tc>
      </w:tr>
      <w:tr w:rsidR="00614900" w:rsidRPr="00614900" w14:paraId="6877D39D" w14:textId="77777777" w:rsidTr="00614900">
        <w:trPr>
          <w:trHeight w:val="59"/>
        </w:trPr>
        <w:tc>
          <w:tcPr>
            <w:tcW w:w="14142" w:type="dxa"/>
            <w:gridSpan w:val="3"/>
          </w:tcPr>
          <w:p w14:paraId="3FE5A85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Натюрморт</w:t>
            </w:r>
          </w:p>
        </w:tc>
      </w:tr>
      <w:tr w:rsidR="00614900" w:rsidRPr="00614900" w14:paraId="355A9369" w14:textId="77777777" w:rsidTr="00614900">
        <w:trPr>
          <w:trHeight w:val="59"/>
        </w:trPr>
        <w:tc>
          <w:tcPr>
            <w:tcW w:w="2721" w:type="dxa"/>
          </w:tcPr>
          <w:p w14:paraId="57FE2F3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объёмного предмета на плоскости листа</w:t>
            </w:r>
          </w:p>
        </w:tc>
        <w:tc>
          <w:tcPr>
            <w:tcW w:w="5468" w:type="dxa"/>
          </w:tcPr>
          <w:p w14:paraId="4D660A2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Изображение предметного мира в изобразительном искусстве.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Основы графической грамоты в изображении предмета. Правила объёмного изображения геометрических тел. Линейное построение предмета в пространстве. Линия горизонта, точка зрения и точка схода. Правила перспективных сокращений. Изображение окружности в перспективе, ракурс. Рисунок геометрических тел разной формы.</w:t>
            </w:r>
          </w:p>
        </w:tc>
        <w:tc>
          <w:tcPr>
            <w:tcW w:w="5953" w:type="dxa"/>
          </w:tcPr>
          <w:p w14:paraId="5EA0445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изображении предметного мира в истории искусства и о появлении жанра натюрморта в европейском и отечественном искусстве.</w:t>
            </w:r>
          </w:p>
          <w:p w14:paraId="456ADD6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Представления о линейном построении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предмета в пространстве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2FBD894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перспективных сокращений.</w:t>
            </w:r>
          </w:p>
          <w:p w14:paraId="1548F54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окружности в перспективе на доступном уровне под руководством учителя.</w:t>
            </w:r>
          </w:p>
          <w:p w14:paraId="2AF5DE3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Рисовать геометрические тела на основе правил линейной перспективы на доступном уровне. </w:t>
            </w:r>
          </w:p>
        </w:tc>
      </w:tr>
      <w:tr w:rsidR="00614900" w:rsidRPr="00614900" w14:paraId="756FAA88" w14:textId="77777777" w:rsidTr="00614900">
        <w:trPr>
          <w:trHeight w:val="59"/>
        </w:trPr>
        <w:tc>
          <w:tcPr>
            <w:tcW w:w="2721" w:type="dxa"/>
          </w:tcPr>
          <w:p w14:paraId="6ED5FC2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предмета сложной формы</w:t>
            </w:r>
          </w:p>
        </w:tc>
        <w:tc>
          <w:tcPr>
            <w:tcW w:w="5468" w:type="dxa"/>
          </w:tcPr>
          <w:p w14:paraId="223782A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Понятие сложной пространственной формы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Силуэт предмета из соотношения нескольких геометрических фигур. Конструкция сложной формы из простых геометрических тел.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Метод геометрического структурирования и прочтения сложной формы предмета.</w:t>
            </w:r>
          </w:p>
        </w:tc>
        <w:tc>
          <w:tcPr>
            <w:tcW w:w="5953" w:type="dxa"/>
          </w:tcPr>
          <w:p w14:paraId="469BAE0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под руководством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конструкцию предмета через соотношение простых геометрических фигур.</w:t>
            </w:r>
          </w:p>
          <w:p w14:paraId="5D6F7A2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Рисовать на доступном уровне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сложную форму предмета (си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луэт) как соотношение простых геометрических фигур, соблюдая их пропорции, после подробного анализа.</w:t>
            </w:r>
          </w:p>
          <w:p w14:paraId="18AE654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конструкции из нескольких геометрических тел разной формы под руководством учителя на доступном уровне. </w:t>
            </w:r>
          </w:p>
        </w:tc>
      </w:tr>
      <w:tr w:rsidR="00614900" w:rsidRPr="00614900" w14:paraId="379FA521" w14:textId="77777777" w:rsidTr="00614900">
        <w:trPr>
          <w:trHeight w:val="59"/>
        </w:trPr>
        <w:tc>
          <w:tcPr>
            <w:tcW w:w="2721" w:type="dxa"/>
          </w:tcPr>
          <w:p w14:paraId="57EE128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 и тень. Правила светотеневого изображения предмета</w:t>
            </w:r>
          </w:p>
        </w:tc>
        <w:tc>
          <w:tcPr>
            <w:tcW w:w="5468" w:type="dxa"/>
          </w:tcPr>
          <w:p w14:paraId="634986E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 </w:t>
            </w:r>
          </w:p>
        </w:tc>
        <w:tc>
          <w:tcPr>
            <w:tcW w:w="5953" w:type="dxa"/>
          </w:tcPr>
          <w:p w14:paraId="16C93F2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«свет», «блик», «полутень», «собственная тень», «рефлекс», «падающая тень».</w:t>
            </w:r>
          </w:p>
          <w:p w14:paraId="4188C94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умения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графического изображения объёмного тела с разделением его формы на освещённую и теневую стороны.</w:t>
            </w:r>
          </w:p>
        </w:tc>
      </w:tr>
      <w:tr w:rsidR="00614900" w:rsidRPr="00614900" w14:paraId="1C5860FA" w14:textId="77777777" w:rsidTr="00614900">
        <w:trPr>
          <w:trHeight w:val="2760"/>
        </w:trPr>
        <w:tc>
          <w:tcPr>
            <w:tcW w:w="2721" w:type="dxa"/>
          </w:tcPr>
          <w:p w14:paraId="028EBD2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 натюрморта графическими материалами</w:t>
            </w:r>
          </w:p>
        </w:tc>
        <w:tc>
          <w:tcPr>
            <w:tcW w:w="5468" w:type="dxa"/>
          </w:tcPr>
          <w:p w14:paraId="38FA622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Графическое изображение натюрморта.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Рисунки мастеров. Художественный образ в графическом натюрморте.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Размещение изображения на листе. Композиция и образный строй в натюрморте: ритм пятен, пропорций, движение и покой. Этапы работы над графическим изображением натюрморта. Графические материалы, инструменты и художественные техники.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Произведения отечественных графиков. Печатная графика.</w:t>
            </w:r>
          </w:p>
        </w:tc>
        <w:tc>
          <w:tcPr>
            <w:tcW w:w="5953" w:type="dxa"/>
          </w:tcPr>
          <w:p w14:paraId="7894FAE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Первичные умения графического изображения натюрморта с натуры или по представлению.</w:t>
            </w:r>
          </w:p>
          <w:p w14:paraId="0669E38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начальными навыками размещения изображения на листе, пропорционального соотношения предметов в изображении натюрморта.</w:t>
            </w:r>
          </w:p>
          <w:p w14:paraId="274B99A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</w:t>
            </w:r>
            <w:r w:rsidRPr="00614900">
              <w:rPr>
                <w:rFonts w:ascii="SchoolBookSanPin" w:hAnsi="SchoolBookSanPin" w:cs="SchoolBookSanPin"/>
                <w:i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начальными навыками графического рисунка и опытом создания творческого натюрморта в графических техниках.</w:t>
            </w:r>
          </w:p>
          <w:p w14:paraId="1A515D3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Рассматривать произведения художников-графиков.</w:t>
            </w:r>
          </w:p>
          <w:p w14:paraId="3E7151B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 особенностях графических техник. </w:t>
            </w:r>
          </w:p>
        </w:tc>
      </w:tr>
      <w:tr w:rsidR="00614900" w:rsidRPr="00614900" w14:paraId="23E4F5BE" w14:textId="77777777" w:rsidTr="00614900">
        <w:trPr>
          <w:trHeight w:val="59"/>
        </w:trPr>
        <w:tc>
          <w:tcPr>
            <w:tcW w:w="2721" w:type="dxa"/>
          </w:tcPr>
          <w:p w14:paraId="058D109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Живописное изображение натюрморта</w:t>
            </w:r>
          </w:p>
        </w:tc>
        <w:tc>
          <w:tcPr>
            <w:tcW w:w="5468" w:type="dxa"/>
          </w:tcPr>
          <w:p w14:paraId="0FC24C6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Цвет в живописи, богатство его выразительных возможностей. Цвет в натюрмортах европейских и отечественных живописцев. Собственный цвет предмета и цвет в живописи.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Выражение цветом в натюрморте настроений и переживаний художника.</w:t>
            </w:r>
          </w:p>
        </w:tc>
        <w:tc>
          <w:tcPr>
            <w:tcW w:w="5953" w:type="dxa"/>
          </w:tcPr>
          <w:p w14:paraId="2BFA7D5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выразительных возможностях цвета в построении образа изображения.</w:t>
            </w:r>
          </w:p>
          <w:p w14:paraId="43A8201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создания натюрморта средствами живописи на доступном уровне. </w:t>
            </w:r>
          </w:p>
        </w:tc>
      </w:tr>
      <w:tr w:rsidR="00614900" w:rsidRPr="00614900" w14:paraId="1B41D6A5" w14:textId="77777777" w:rsidTr="00614900">
        <w:trPr>
          <w:trHeight w:val="59"/>
        </w:trPr>
        <w:tc>
          <w:tcPr>
            <w:tcW w:w="14142" w:type="dxa"/>
            <w:gridSpan w:val="3"/>
          </w:tcPr>
          <w:p w14:paraId="21B4418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Портрет</w:t>
            </w:r>
          </w:p>
        </w:tc>
      </w:tr>
      <w:tr w:rsidR="00614900" w:rsidRPr="00614900" w14:paraId="4D76BF06" w14:textId="77777777" w:rsidTr="00614900">
        <w:trPr>
          <w:trHeight w:val="4523"/>
        </w:trPr>
        <w:tc>
          <w:tcPr>
            <w:tcW w:w="2721" w:type="dxa"/>
          </w:tcPr>
          <w:p w14:paraId="47D4372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Портретный жанр в истории искусства</w:t>
            </w:r>
          </w:p>
        </w:tc>
        <w:tc>
          <w:tcPr>
            <w:tcW w:w="5468" w:type="dxa"/>
          </w:tcPr>
          <w:p w14:paraId="3355C53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 человека в искусстве разных эпох. Портрет как образ определённого реального человека. Великие портретисты в европейском искусстве.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Выражение в портретном изображении характера человека и мировоззренческих идеалов эпохи.</w:t>
            </w:r>
          </w:p>
          <w:p w14:paraId="7C7C93B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Парадный и камерный портрет в живописи.</w:t>
            </w:r>
          </w:p>
          <w:p w14:paraId="523BDC8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Особенности развития портретного жанра в отечественном искусстве.</w:t>
            </w:r>
          </w:p>
          <w:p w14:paraId="5D87E30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Изображение в портрете внутреннего мира человека.</w:t>
            </w:r>
          </w:p>
          <w:p w14:paraId="411EA33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Особенности развития жанра портрета в искусстве ХХ в.: отечественном и европейском.</w:t>
            </w:r>
          </w:p>
        </w:tc>
        <w:tc>
          <w:tcPr>
            <w:tcW w:w="5953" w:type="dxa"/>
          </w:tcPr>
          <w:p w14:paraId="4F6977D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художественного восприятия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произведений искусства портретного жанра великих художников разных эпох.</w:t>
            </w:r>
          </w:p>
          <w:p w14:paraId="1C271F5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Начальные представления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32"/>
                <w:szCs w:val="32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портретном изображении человека в разные эпохи.</w:t>
            </w:r>
          </w:p>
          <w:p w14:paraId="23E9205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Узнавать произведения и называть имена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нескольких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великих европейских портретистов (Леонардо да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Винчи, Рафаэль,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Микеланджело, Рембрандт и др.) с использованием дидактического материала.</w:t>
            </w:r>
          </w:p>
          <w:p w14:paraId="418AB97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Начальные представления об особенностях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жанра портрета в русском изобразительном искусстве. </w:t>
            </w:r>
          </w:p>
          <w:p w14:paraId="01FA00D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Называть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имена и узнавать произведения великих художников-портретистов (В. Боровиковский,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 Венецианов, О. Кипренский, В. Тропинин, К. Брюллов, И. Крамской, И. Репин, В. Суриков, В. Серов и др.) с использованием дидактического материала.</w:t>
            </w:r>
          </w:p>
          <w:p w14:paraId="6EFF268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жанре портрета в искусстве ХХ в.: западном и отечественном.</w:t>
            </w:r>
          </w:p>
        </w:tc>
      </w:tr>
      <w:tr w:rsidR="00614900" w:rsidRPr="00614900" w14:paraId="1639F982" w14:textId="77777777" w:rsidTr="00614900">
        <w:trPr>
          <w:trHeight w:val="59"/>
        </w:trPr>
        <w:tc>
          <w:tcPr>
            <w:tcW w:w="2721" w:type="dxa"/>
          </w:tcPr>
          <w:p w14:paraId="5F8B24D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головы человека</w:t>
            </w:r>
          </w:p>
        </w:tc>
        <w:tc>
          <w:tcPr>
            <w:tcW w:w="5468" w:type="dxa"/>
          </w:tcPr>
          <w:p w14:paraId="7810456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головы человека, основные пропорции.</w:t>
            </w:r>
          </w:p>
        </w:tc>
        <w:tc>
          <w:tcPr>
            <w:tcW w:w="5953" w:type="dxa"/>
          </w:tcPr>
          <w:p w14:paraId="2342AA2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Начальный опыт претворения в рисунке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позиций конструкции головы человека, пропорции лица, соотношении лицевой и черепной частей головы на доступном уровне.</w:t>
            </w:r>
          </w:p>
          <w:p w14:paraId="4F8757A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бесконечности индивидуальных особенностей при общих закономерностях строения головы человека</w:t>
            </w:r>
          </w:p>
        </w:tc>
      </w:tr>
      <w:tr w:rsidR="00614900" w:rsidRPr="00614900" w14:paraId="2B8051AF" w14:textId="77777777" w:rsidTr="00614900">
        <w:trPr>
          <w:trHeight w:val="59"/>
        </w:trPr>
        <w:tc>
          <w:tcPr>
            <w:tcW w:w="2721" w:type="dxa"/>
          </w:tcPr>
          <w:p w14:paraId="4925BC4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портретный рисунок</w:t>
            </w:r>
          </w:p>
        </w:tc>
        <w:tc>
          <w:tcPr>
            <w:tcW w:w="5468" w:type="dxa"/>
          </w:tcPr>
          <w:p w14:paraId="47B4D7A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портретный рисунок с натуры и по памяти. Знакомство с графическими портретами известных художников и мастеров графики. Графический рисунок головы реального человека — одноклассника или себя самого</w:t>
            </w:r>
          </w:p>
        </w:tc>
        <w:tc>
          <w:tcPr>
            <w:tcW w:w="5953" w:type="dxa"/>
          </w:tcPr>
          <w:p w14:paraId="7FC1A55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Иметь представления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графических портретах мастеров разных эпох, о разнообразии графических средств в изображении образа человека.</w:t>
            </w:r>
          </w:p>
          <w:p w14:paraId="42F0D0A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Приобрести начальный опыт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графического портретного изображения как нового для себя видения индивидуальности человека.</w:t>
            </w:r>
          </w:p>
        </w:tc>
      </w:tr>
      <w:tr w:rsidR="00614900" w:rsidRPr="00614900" w14:paraId="57DC5E01" w14:textId="77777777" w:rsidTr="00614900">
        <w:trPr>
          <w:trHeight w:val="2113"/>
        </w:trPr>
        <w:tc>
          <w:tcPr>
            <w:tcW w:w="2721" w:type="dxa"/>
          </w:tcPr>
          <w:p w14:paraId="74CA6BF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 и тень в изображении головы человека</w:t>
            </w:r>
          </w:p>
        </w:tc>
        <w:tc>
          <w:tcPr>
            <w:tcW w:w="5468" w:type="dxa"/>
          </w:tcPr>
          <w:p w14:paraId="149C777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distribute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освещения головы при создании портретного образа.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Свет и тень в изображении головы чело-</w:t>
            </w:r>
          </w:p>
          <w:p w14:paraId="51A0B60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века. Изменение образа человека в зависимости от положения источника освещения.</w:t>
            </w:r>
          </w:p>
          <w:p w14:paraId="1D73E63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14:paraId="0252896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освещения как выразительного средства при создании портретного образа.</w:t>
            </w:r>
          </w:p>
          <w:p w14:paraId="336DA5E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Наблюдать изменения образа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человека в зависимости от изменения положения источника освещения.</w:t>
            </w:r>
          </w:p>
          <w:p w14:paraId="10819FC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зарисовок разного освещения головы человека под руководством учителя на доступном уровне.</w:t>
            </w:r>
          </w:p>
        </w:tc>
      </w:tr>
      <w:tr w:rsidR="00614900" w:rsidRPr="00614900" w14:paraId="1DB40137" w14:textId="77777777" w:rsidTr="00614900">
        <w:trPr>
          <w:trHeight w:val="59"/>
        </w:trPr>
        <w:tc>
          <w:tcPr>
            <w:tcW w:w="2721" w:type="dxa"/>
          </w:tcPr>
          <w:p w14:paraId="3C0F20B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Портрет в скульптуре</w:t>
            </w:r>
          </w:p>
        </w:tc>
        <w:tc>
          <w:tcPr>
            <w:tcW w:w="5468" w:type="dxa"/>
          </w:tcPr>
          <w:p w14:paraId="2B67940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Скульптурный портрет в работах выдающихся художников-скульпторов. Выражение характера человека, его социального положения и образа эпохи в скульптурном портрете.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Художественные материалы и их роль в создании скульптурного портрета.</w:t>
            </w:r>
          </w:p>
        </w:tc>
        <w:tc>
          <w:tcPr>
            <w:tcW w:w="5953" w:type="dxa"/>
          </w:tcPr>
          <w:p w14:paraId="3FA5BDA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Обрести опыт восприятия скульптурного портрета в работах выдающихся художников-скульпторов.</w:t>
            </w:r>
          </w:p>
          <w:p w14:paraId="546ABBD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начальный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опыт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лепки головы человека</w:t>
            </w:r>
          </w:p>
        </w:tc>
      </w:tr>
      <w:tr w:rsidR="00614900" w:rsidRPr="00614900" w14:paraId="25C18D83" w14:textId="77777777" w:rsidTr="00614900">
        <w:trPr>
          <w:trHeight w:val="59"/>
        </w:trPr>
        <w:tc>
          <w:tcPr>
            <w:tcW w:w="2721" w:type="dxa"/>
          </w:tcPr>
          <w:p w14:paraId="1D9F6EF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Живописное изображение портрета</w:t>
            </w:r>
          </w:p>
        </w:tc>
        <w:tc>
          <w:tcPr>
            <w:tcW w:w="5468" w:type="dxa"/>
          </w:tcPr>
          <w:p w14:paraId="0871380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цвета в живописном портретном образе в произведениях выдающихся живописцев. </w:t>
            </w:r>
          </w:p>
        </w:tc>
        <w:tc>
          <w:tcPr>
            <w:tcW w:w="5953" w:type="dxa"/>
          </w:tcPr>
          <w:p w14:paraId="7A800C4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создания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живописного портрета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14:paraId="1D6423E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cs="SchoolBookSanPi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цвета в создании портретного образа как средства выражения настроения, характера, индивидуальности героя портрета</w:t>
            </w:r>
          </w:p>
        </w:tc>
      </w:tr>
      <w:tr w:rsidR="00614900" w:rsidRPr="00614900" w14:paraId="04A4587E" w14:textId="77777777" w:rsidTr="00614900">
        <w:trPr>
          <w:trHeight w:val="59"/>
        </w:trPr>
        <w:tc>
          <w:tcPr>
            <w:tcW w:w="14142" w:type="dxa"/>
            <w:gridSpan w:val="3"/>
          </w:tcPr>
          <w:p w14:paraId="0D5EB07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Пейзаж</w:t>
            </w:r>
          </w:p>
        </w:tc>
      </w:tr>
      <w:tr w:rsidR="00614900" w:rsidRPr="00614900" w14:paraId="77241F80" w14:textId="77777777" w:rsidTr="00614900">
        <w:trPr>
          <w:trHeight w:val="2599"/>
        </w:trPr>
        <w:tc>
          <w:tcPr>
            <w:tcW w:w="2721" w:type="dxa"/>
          </w:tcPr>
          <w:p w14:paraId="2FE3810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построения линейной перспективы в изображении пространства</w:t>
            </w:r>
          </w:p>
        </w:tc>
        <w:tc>
          <w:tcPr>
            <w:tcW w:w="5468" w:type="dxa"/>
          </w:tcPr>
          <w:p w14:paraId="45DA170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Изображение пространства в эпоху Древнего мира, в Средневековом искусстве. Научная перспектива в искусстве эпохи Возрождения.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линейной перспективы. Понятия «линия горизонта — низкого и высокого», «точка схода», «перспективные сокращения», «центральная и угловая перспектива»</w:t>
            </w:r>
          </w:p>
        </w:tc>
        <w:tc>
          <w:tcPr>
            <w:tcW w:w="5953" w:type="dxa"/>
          </w:tcPr>
          <w:p w14:paraId="5AB147F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характере изображения природного пространства в искусстве Древнего мира, Средневековья и Возрождения.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5E21ECC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понятия «линия 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горизонта — низкого и высокого», «точка схода», «перспективные сокращения»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«центральная и угловая перспектива».</w:t>
            </w:r>
          </w:p>
          <w:p w14:paraId="56863EC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Обрести начальный навык построения линейной перспективы при изображении пространства пейзажа на листе бумаги на доступном уровне.</w:t>
            </w:r>
          </w:p>
        </w:tc>
      </w:tr>
      <w:tr w:rsidR="00614900" w:rsidRPr="00614900" w14:paraId="2EF2EE7E" w14:textId="77777777" w:rsidTr="00614900">
        <w:trPr>
          <w:trHeight w:val="59"/>
        </w:trPr>
        <w:tc>
          <w:tcPr>
            <w:tcW w:w="2721" w:type="dxa"/>
          </w:tcPr>
          <w:p w14:paraId="3FD97A5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воздушной перспективы</w:t>
            </w:r>
          </w:p>
        </w:tc>
        <w:tc>
          <w:tcPr>
            <w:tcW w:w="5468" w:type="dxa"/>
          </w:tcPr>
          <w:p w14:paraId="1536695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воздушной перспективы в эпоху Возрождения и в европейском искусстве XVII—XVIII вв. Построение планов в изображении пейзажа.</w:t>
            </w:r>
          </w:p>
        </w:tc>
        <w:tc>
          <w:tcPr>
            <w:tcW w:w="5953" w:type="dxa"/>
          </w:tcPr>
          <w:p w14:paraId="6374085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правилах воздушной перспективы для изображения пространства пейзажа.</w:t>
            </w:r>
          </w:p>
          <w:p w14:paraId="7571EF3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Обрести начальные навыки построения переднего, среднего и дальнего планов при изображении пейзажного пространства на доступном уровне. </w:t>
            </w:r>
          </w:p>
        </w:tc>
      </w:tr>
      <w:tr w:rsidR="00614900" w:rsidRPr="00614900" w14:paraId="2C5C817F" w14:textId="77777777" w:rsidTr="00614900">
        <w:trPr>
          <w:trHeight w:val="3036"/>
        </w:trPr>
        <w:tc>
          <w:tcPr>
            <w:tcW w:w="2721" w:type="dxa"/>
          </w:tcPr>
          <w:p w14:paraId="38B425A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изображения разных состояний природы и её освещения</w:t>
            </w:r>
          </w:p>
        </w:tc>
        <w:tc>
          <w:tcPr>
            <w:tcW w:w="5468" w:type="dxa"/>
          </w:tcPr>
          <w:p w14:paraId="72143A6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 природы в разных её состояниях. Романтический пейзаж. Морские пейзажи И. Айвазовского. Понятие «пленэр».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Изображение пейзажа в творчестве импрессионистов и постимпрессионистов.</w:t>
            </w:r>
          </w:p>
        </w:tc>
        <w:tc>
          <w:tcPr>
            <w:tcW w:w="5953" w:type="dxa"/>
          </w:tcPr>
          <w:p w14:paraId="0D113BA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средствах художественной выразительности в пейзажах разных состояний природы.</w:t>
            </w:r>
          </w:p>
          <w:p w14:paraId="6929BB4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романтическом образе пейзажа в европейской и отечественной живописи.</w:t>
            </w:r>
          </w:p>
          <w:p w14:paraId="01033FB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морские пейзажи И. Айвазовского.</w:t>
            </w:r>
          </w:p>
          <w:p w14:paraId="74AFC83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особенностях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изображения природы в творчестве импрессионистов и постимпрессионистов.</w:t>
            </w:r>
          </w:p>
          <w:p w14:paraId="16A0A81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изображения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разных состояний природы в живописном пейзаже.</w:t>
            </w:r>
          </w:p>
        </w:tc>
      </w:tr>
      <w:tr w:rsidR="00614900" w:rsidRPr="00614900" w14:paraId="76B07EFF" w14:textId="77777777" w:rsidTr="00614900">
        <w:trPr>
          <w:trHeight w:val="59"/>
        </w:trPr>
        <w:tc>
          <w:tcPr>
            <w:tcW w:w="2721" w:type="dxa"/>
          </w:tcPr>
          <w:p w14:paraId="73E0BF7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Пейзаж в истории русской живописи и его значение в отечественной культуре</w:t>
            </w:r>
          </w:p>
        </w:tc>
        <w:tc>
          <w:tcPr>
            <w:tcW w:w="5468" w:type="dxa"/>
          </w:tcPr>
          <w:p w14:paraId="101F6D9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История становления картины Родины в развитии отечественной пейзажной живописи XIX в.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природы в произведениях А. Венецианова и его учеников, картина А. Саврасова «Грачи прилетели», эпический образ природы России в произведениях И. Шишкина. Пейзажная живопись И. Левитана и её значение для русской культуры.</w:t>
            </w:r>
          </w:p>
        </w:tc>
        <w:tc>
          <w:tcPr>
            <w:tcW w:w="5953" w:type="dxa"/>
          </w:tcPr>
          <w:p w14:paraId="20BBF67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 </w:t>
            </w:r>
            <w:r w:rsidRPr="00614900"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>развитии образа природы в отечественной пейзажной живописи.</w:t>
            </w:r>
          </w:p>
          <w:p w14:paraId="65EB57C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Называть имена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великих русских живописцев 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известные картины А. Венецианова, А. Саврасова, И. Шишкина, И. Левитана используя дидактические материалы.</w:t>
            </w:r>
          </w:p>
          <w:p w14:paraId="10931C4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начальный опыт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создания композиционного живописного пейзажа своей Родины.</w:t>
            </w:r>
          </w:p>
        </w:tc>
      </w:tr>
      <w:tr w:rsidR="00614900" w:rsidRPr="00614900" w14:paraId="6FDFFC4F" w14:textId="77777777" w:rsidTr="00614900">
        <w:trPr>
          <w:trHeight w:val="59"/>
        </w:trPr>
        <w:tc>
          <w:tcPr>
            <w:tcW w:w="2721" w:type="dxa"/>
          </w:tcPr>
          <w:p w14:paraId="6C04E71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Пейзаж в графике</w:t>
            </w:r>
          </w:p>
        </w:tc>
        <w:tc>
          <w:tcPr>
            <w:tcW w:w="5468" w:type="dxa"/>
          </w:tcPr>
          <w:p w14:paraId="1322FB5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Графический образ пейзажа в работах выдающихся мастеров.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Средства выразительности в графическом рисунке и многообразие графических техник. Графические зарисовки и графическая композиция на темы окружающей природы.</w:t>
            </w:r>
          </w:p>
        </w:tc>
        <w:tc>
          <w:tcPr>
            <w:tcW w:w="5953" w:type="dxa"/>
          </w:tcPr>
          <w:p w14:paraId="4011B85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средствах выразительности в произведениях графики и образных возможностях графических техник в работах известных мастеров.</w:t>
            </w:r>
          </w:p>
          <w:p w14:paraId="02D992C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начальные навыки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пейзажных зарисовок на доступном уровне. </w:t>
            </w:r>
          </w:p>
        </w:tc>
      </w:tr>
      <w:tr w:rsidR="00614900" w:rsidRPr="00614900" w14:paraId="0834605F" w14:textId="77777777" w:rsidTr="00614900">
        <w:trPr>
          <w:trHeight w:val="2281"/>
        </w:trPr>
        <w:tc>
          <w:tcPr>
            <w:tcW w:w="2721" w:type="dxa"/>
          </w:tcPr>
          <w:p w14:paraId="7EDF48C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пейзаж</w:t>
            </w:r>
          </w:p>
        </w:tc>
        <w:tc>
          <w:tcPr>
            <w:tcW w:w="5468" w:type="dxa"/>
          </w:tcPr>
          <w:p w14:paraId="56F6EDC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Жанр городского пейзажа и его развитие в истории искусства. Многообразие в понимании образа города.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Город как материальное воплощение отечественной истории и культурного наследия. Задачи охраны исторического образа современного города.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Городские зарисовки и авторские композиции на тему архитектурного образа города.</w:t>
            </w:r>
          </w:p>
        </w:tc>
        <w:tc>
          <w:tcPr>
            <w:tcW w:w="5953" w:type="dxa"/>
          </w:tcPr>
          <w:p w14:paraId="5A0DBBA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развитии жанра городского пейзажа в изобразительном искусстве.</w:t>
            </w:r>
          </w:p>
          <w:p w14:paraId="5BE4918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навыками восприятия образности городского пространства как выражения самобытного лица культуры и истории народа.</w:t>
            </w:r>
          </w:p>
          <w:p w14:paraId="6AB04AD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роли культурного наследия в городском пространстве, задачи его охраны и сохранения.</w:t>
            </w:r>
          </w:p>
        </w:tc>
      </w:tr>
      <w:tr w:rsidR="00614900" w:rsidRPr="00614900" w14:paraId="2D4747AC" w14:textId="77777777" w:rsidTr="00614900">
        <w:trPr>
          <w:trHeight w:val="59"/>
        </w:trPr>
        <w:tc>
          <w:tcPr>
            <w:tcW w:w="14142" w:type="dxa"/>
            <w:gridSpan w:val="3"/>
          </w:tcPr>
          <w:p w14:paraId="5C61C17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Бытовой жанр в изобразительном искусстве</w:t>
            </w:r>
          </w:p>
        </w:tc>
      </w:tr>
      <w:tr w:rsidR="00614900" w:rsidRPr="00614900" w14:paraId="61B390DF" w14:textId="77777777" w:rsidTr="00614900">
        <w:trPr>
          <w:trHeight w:val="3445"/>
        </w:trPr>
        <w:tc>
          <w:tcPr>
            <w:tcW w:w="2721" w:type="dxa"/>
          </w:tcPr>
          <w:p w14:paraId="229564B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бытовой жизни людей в традициях искусства разных эпох</w:t>
            </w:r>
          </w:p>
        </w:tc>
        <w:tc>
          <w:tcPr>
            <w:tcW w:w="5468" w:type="dxa"/>
          </w:tcPr>
          <w:p w14:paraId="58462C3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 труда и бытовой жизни людей в традициях искусства разных эпох.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Значение художественного изображения бытовой жизни людей в понимании истории человечества и современной жизни.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Жанровая картина как обобщение жизненных впечатлений художника об окружающей жизни.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Бытовой жанр в истории отечественного искусства.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Тема, сюжет, содержание в жанровой картине.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Проявление нравственных и ценностных смыслов в картинах бытового жанра.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953" w:type="dxa"/>
          </w:tcPr>
          <w:p w14:paraId="171AB1A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значении художественного изображения бытовой жизни людей в понимании истории человечества и современной жизни.</w:t>
            </w:r>
          </w:p>
          <w:p w14:paraId="761E9A6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роли изобразительного искусства в формировании представлений о жизни людей разных народов и эпох.</w:t>
            </w:r>
          </w:p>
          <w:p w14:paraId="0F1549F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многообразии форм организации жизни и одновременного единства мира людей.</w:t>
            </w:r>
          </w:p>
          <w:p w14:paraId="3EC4452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тему, сюжет и содержание в жанровой картине с порой на дидактические материалы.</w:t>
            </w:r>
          </w:p>
          <w:p w14:paraId="0A9DC5A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образе нравственных и ценностных смыслов в жанровой картине.</w:t>
            </w:r>
          </w:p>
        </w:tc>
      </w:tr>
      <w:tr w:rsidR="00614900" w:rsidRPr="00614900" w14:paraId="1F8CF8D9" w14:textId="77777777" w:rsidTr="00614900">
        <w:trPr>
          <w:trHeight w:val="59"/>
        </w:trPr>
        <w:tc>
          <w:tcPr>
            <w:tcW w:w="2721" w:type="dxa"/>
          </w:tcPr>
          <w:p w14:paraId="40C99D9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сюжетной композицией</w:t>
            </w:r>
          </w:p>
        </w:tc>
        <w:tc>
          <w:tcPr>
            <w:tcW w:w="5468" w:type="dxa"/>
          </w:tcPr>
          <w:p w14:paraId="11B091B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Понимание композиции как целостности в организации художественных выразительных средств.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Сюжет и содержание в композиции на бытовую тему.</w:t>
            </w:r>
          </w:p>
        </w:tc>
        <w:tc>
          <w:tcPr>
            <w:tcW w:w="5953" w:type="dxa"/>
          </w:tcPr>
          <w:p w14:paraId="3DD3C33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начальными навыками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работе над сюжетной композицией. </w:t>
            </w:r>
          </w:p>
          <w:p w14:paraId="7FF61B9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композиции как целостности в организации художественных выразительных средств.</w:t>
            </w:r>
          </w:p>
        </w:tc>
      </w:tr>
      <w:tr w:rsidR="00614900" w:rsidRPr="00614900" w14:paraId="1631839C" w14:textId="77777777" w:rsidTr="00614900">
        <w:trPr>
          <w:trHeight w:val="59"/>
        </w:trPr>
        <w:tc>
          <w:tcPr>
            <w:tcW w:w="14142" w:type="dxa"/>
            <w:gridSpan w:val="3"/>
          </w:tcPr>
          <w:p w14:paraId="7E336EE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Исторический жанр в изобразительном искусстве</w:t>
            </w:r>
          </w:p>
        </w:tc>
      </w:tr>
      <w:tr w:rsidR="00614900" w:rsidRPr="00614900" w14:paraId="5EC48BCD" w14:textId="77777777" w:rsidTr="00614900">
        <w:trPr>
          <w:trHeight w:val="59"/>
        </w:trPr>
        <w:tc>
          <w:tcPr>
            <w:tcW w:w="2721" w:type="dxa"/>
          </w:tcPr>
          <w:p w14:paraId="0492B17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Историческая картина в истории искусства, её особое значение</w:t>
            </w:r>
          </w:p>
        </w:tc>
        <w:tc>
          <w:tcPr>
            <w:tcW w:w="5468" w:type="dxa"/>
          </w:tcPr>
          <w:p w14:paraId="0AAE179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Историческая тема в искусстве как изображение наиболее значительных событий в жизни общества.</w:t>
            </w:r>
          </w:p>
          <w:p w14:paraId="53CCBA8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Жанровые разновидности исторической картины в зависимости от сюжета: мифологическая картина, картина на библейские темы, батальная картина и др. </w:t>
            </w:r>
          </w:p>
        </w:tc>
        <w:tc>
          <w:tcPr>
            <w:tcW w:w="5953" w:type="dxa"/>
          </w:tcPr>
          <w:p w14:paraId="701C945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исторической картине как высоком жанре.</w:t>
            </w:r>
          </w:p>
          <w:p w14:paraId="1374FDB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картинах на мифологические и библейские темы как историческом жанре.</w:t>
            </w:r>
          </w:p>
          <w:p w14:paraId="0A36436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произведениях исторического жанра как идейном и образном выражении значительных событий в истории общества, воплощение мировоззренческих позиций и идеалов.</w:t>
            </w:r>
          </w:p>
        </w:tc>
      </w:tr>
      <w:tr w:rsidR="00614900" w:rsidRPr="00614900" w14:paraId="486B2444" w14:textId="77777777" w:rsidTr="00614900">
        <w:trPr>
          <w:trHeight w:val="59"/>
        </w:trPr>
        <w:tc>
          <w:tcPr>
            <w:tcW w:w="2721" w:type="dxa"/>
          </w:tcPr>
          <w:p w14:paraId="353418F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Историческая картина в русской живописи</w:t>
            </w:r>
          </w:p>
        </w:tc>
        <w:tc>
          <w:tcPr>
            <w:tcW w:w="5468" w:type="dxa"/>
          </w:tcPr>
          <w:p w14:paraId="2AAE2E8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Историческая картина в русском искусстве XIX в. и её особое место в развитии отечественной культуры.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К. Брюллов. «Последний день Помпеи», исторические картины в творчестве В. Сурикова и др.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Исторический образ России в картинах М. Нестерова, В. Васнецова, А. Рябушкина.</w:t>
            </w:r>
          </w:p>
        </w:tc>
        <w:tc>
          <w:tcPr>
            <w:tcW w:w="5953" w:type="dxa"/>
          </w:tcPr>
          <w:p w14:paraId="773C658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по технологической карте содержание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К. Брюллова «Последний день Помпеи».</w:t>
            </w:r>
          </w:p>
          <w:p w14:paraId="631006D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по технологической карте содержание исторических картин, образ народа в творчестве В. Сурикова.</w:t>
            </w:r>
          </w:p>
          <w:p w14:paraId="78E370C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историческом образе России в картинах М. Нестерова, В. Васнецова, А. Рябушкина</w:t>
            </w:r>
          </w:p>
        </w:tc>
      </w:tr>
      <w:tr w:rsidR="00614900" w:rsidRPr="00614900" w14:paraId="7E3AE772" w14:textId="77777777" w:rsidTr="00614900">
        <w:trPr>
          <w:trHeight w:val="1380"/>
        </w:trPr>
        <w:tc>
          <w:tcPr>
            <w:tcW w:w="2721" w:type="dxa"/>
          </w:tcPr>
          <w:p w14:paraId="515B1CB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сюжетной композицией</w:t>
            </w:r>
          </w:p>
        </w:tc>
        <w:tc>
          <w:tcPr>
            <w:tcW w:w="5468" w:type="dxa"/>
          </w:tcPr>
          <w:p w14:paraId="2F6A8F4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      </w:r>
          </w:p>
        </w:tc>
        <w:tc>
          <w:tcPr>
            <w:tcW w:w="5953" w:type="dxa"/>
          </w:tcPr>
          <w:p w14:paraId="260739A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разработки эскизов композиции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историческую тему с опорой на образец.</w:t>
            </w:r>
          </w:p>
        </w:tc>
      </w:tr>
      <w:tr w:rsidR="00614900" w:rsidRPr="00614900" w14:paraId="5D090A02" w14:textId="77777777" w:rsidTr="00614900">
        <w:trPr>
          <w:trHeight w:val="59"/>
        </w:trPr>
        <w:tc>
          <w:tcPr>
            <w:tcW w:w="14142" w:type="dxa"/>
            <w:gridSpan w:val="3"/>
          </w:tcPr>
          <w:p w14:paraId="34CDFA5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Библейские темы в изобразительном искусстве</w:t>
            </w:r>
          </w:p>
        </w:tc>
      </w:tr>
      <w:tr w:rsidR="00614900" w:rsidRPr="00614900" w14:paraId="19A0BDB3" w14:textId="77777777" w:rsidTr="00614900">
        <w:trPr>
          <w:trHeight w:val="59"/>
        </w:trPr>
        <w:tc>
          <w:tcPr>
            <w:tcW w:w="2721" w:type="dxa"/>
          </w:tcPr>
          <w:p w14:paraId="3ED1CFF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Библейские темы в истории европейской и отечественной живописи</w:t>
            </w:r>
          </w:p>
        </w:tc>
        <w:tc>
          <w:tcPr>
            <w:tcW w:w="5468" w:type="dxa"/>
          </w:tcPr>
          <w:p w14:paraId="1224C78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Исторические картины на библейские темы: место и значение сюжетов Священной истории в европейской культуре.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Вечные темы в искусстве на основе сюжетов Библии. Вечные темы и их нравственное и духовно-ценностное выражение в произведениях искусства разных времён.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Произведения на библейские темы Леонардо да Винчи, Рафаэля, Рембрандта</w:t>
            </w:r>
          </w:p>
        </w:tc>
        <w:tc>
          <w:tcPr>
            <w:tcW w:w="5953" w:type="dxa"/>
          </w:tcPr>
          <w:p w14:paraId="280806E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значении библейских сюжетов в истории культуры.</w:t>
            </w:r>
          </w:p>
          <w:p w14:paraId="56FD728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сюжеты Священной истории в произведениях искусства используя дидактические материалы.</w:t>
            </w:r>
          </w:p>
          <w:p w14:paraId="541EAD9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великих — вечных тем в искусстве на основе сюжетов Библии как «духовной оси», соединяющей жизненные позиции разных поколений.</w:t>
            </w:r>
          </w:p>
          <w:p w14:paraId="37F6FEF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 сюжеты картин на библейские темы Леонардо да Винчи, Рафаэля, Рембрандта и др. используя справочные материалы.</w:t>
            </w:r>
          </w:p>
        </w:tc>
      </w:tr>
      <w:tr w:rsidR="00614900" w:rsidRPr="00614900" w14:paraId="28039CEB" w14:textId="77777777" w:rsidTr="00614900">
        <w:trPr>
          <w:trHeight w:val="1377"/>
        </w:trPr>
        <w:tc>
          <w:tcPr>
            <w:tcW w:w="2721" w:type="dxa"/>
          </w:tcPr>
          <w:p w14:paraId="469A3FB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Библейские темы в русском искусстве XIX в.</w:t>
            </w:r>
          </w:p>
        </w:tc>
        <w:tc>
          <w:tcPr>
            <w:tcW w:w="5468" w:type="dxa"/>
          </w:tcPr>
          <w:p w14:paraId="268A1D9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Библейские темы в отечественном искусстве XIX в. А. Иванов. «Явление Христа народу», И. Крамской. «Христос в пустыне», Н. Ге. «Тайная вечеря», В. Поленов. «Христос и грешница».</w:t>
            </w:r>
          </w:p>
        </w:tc>
        <w:tc>
          <w:tcPr>
            <w:tcW w:w="5953" w:type="dxa"/>
          </w:tcPr>
          <w:p w14:paraId="1B9E6E8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 сюжеты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картин отечественных художников (А. Иванов. «Явление Христа народу», И. Крамской. «Христос в пустыне», Н. Ге. «Тайная вечеря», В. Поленов. «Христос и грешница») используя справочные материалы. </w:t>
            </w:r>
          </w:p>
        </w:tc>
      </w:tr>
      <w:tr w:rsidR="00614900" w:rsidRPr="00614900" w14:paraId="595BA56D" w14:textId="77777777" w:rsidTr="00614900">
        <w:trPr>
          <w:trHeight w:val="59"/>
        </w:trPr>
        <w:tc>
          <w:tcPr>
            <w:tcW w:w="2721" w:type="dxa"/>
          </w:tcPr>
          <w:p w14:paraId="2DA7B5B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Иконопись в истории русского искусства </w:t>
            </w:r>
          </w:p>
        </w:tc>
        <w:tc>
          <w:tcPr>
            <w:tcW w:w="5468" w:type="dxa"/>
          </w:tcPr>
          <w:p w14:paraId="15F31F3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Иконопись как великое проявление русской культуры. Язык изображения в иконе, его религиозный и символический смысл.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Великие русские иконописцы: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духовный свет икон Андрея Рублёва, Феофана Грека, Дионисия.</w:t>
            </w:r>
          </w:p>
        </w:tc>
        <w:tc>
          <w:tcPr>
            <w:tcW w:w="5953" w:type="dxa"/>
          </w:tcPr>
          <w:p w14:paraId="2B019D3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смысловом различии между иконой и картиной.</w:t>
            </w:r>
          </w:p>
          <w:p w14:paraId="77F8C96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творчестве великих русских иконописцев: Андрея Рублёва, Феофана Грека, Дионисия.</w:t>
            </w:r>
          </w:p>
          <w:p w14:paraId="1E5260E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BE632F2" w14:textId="5DB208E5" w:rsidR="00614900" w:rsidRPr="00614900" w:rsidRDefault="00093D8C" w:rsidP="00614900">
      <w:pPr>
        <w:widowControl w:val="0"/>
        <w:autoSpaceDE w:val="0"/>
        <w:autoSpaceDN w:val="0"/>
        <w:adjustRightInd w:val="0"/>
        <w:spacing w:before="680" w:after="113" w:line="240" w:lineRule="atLeast"/>
        <w:textAlignment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7 класс. 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Модуль № 3 «Архитектура и дизайн»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br/>
        <w:t>(В данном тематическом планировании на данный модуль предлагается 3</w:t>
      </w: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ч)</w:t>
      </w:r>
    </w:p>
    <w:tbl>
      <w:tblPr>
        <w:tblStyle w:val="af2"/>
        <w:tblW w:w="0" w:type="auto"/>
        <w:tblLayout w:type="fixed"/>
        <w:tblLook w:val="0600" w:firstRow="0" w:lastRow="0" w:firstColumn="0" w:lastColumn="0" w:noHBand="1" w:noVBand="1"/>
      </w:tblPr>
      <w:tblGrid>
        <w:gridCol w:w="2721"/>
        <w:gridCol w:w="5468"/>
        <w:gridCol w:w="6095"/>
      </w:tblGrid>
      <w:tr w:rsidR="00614900" w:rsidRPr="00614900" w14:paraId="3971A65A" w14:textId="77777777" w:rsidTr="00614900">
        <w:trPr>
          <w:trHeight w:val="59"/>
        </w:trPr>
        <w:tc>
          <w:tcPr>
            <w:tcW w:w="2721" w:type="dxa"/>
          </w:tcPr>
          <w:p w14:paraId="393D3A6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Тематические блоки,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темы</w:t>
            </w:r>
          </w:p>
        </w:tc>
        <w:tc>
          <w:tcPr>
            <w:tcW w:w="5468" w:type="dxa"/>
          </w:tcPr>
          <w:p w14:paraId="7CF6DFC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содержание</w:t>
            </w:r>
          </w:p>
        </w:tc>
        <w:tc>
          <w:tcPr>
            <w:tcW w:w="6095" w:type="dxa"/>
          </w:tcPr>
          <w:p w14:paraId="25F4BFD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виды деятельности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обучающихся</w:t>
            </w:r>
          </w:p>
        </w:tc>
      </w:tr>
      <w:tr w:rsidR="00614900" w:rsidRPr="00614900" w14:paraId="3923033A" w14:textId="77777777" w:rsidTr="00614900">
        <w:trPr>
          <w:trHeight w:val="59"/>
        </w:trPr>
        <w:tc>
          <w:tcPr>
            <w:tcW w:w="14284" w:type="dxa"/>
            <w:gridSpan w:val="3"/>
          </w:tcPr>
          <w:p w14:paraId="5807AA7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Архитектура и дизайн — искусства художественной постройки предметно‒пространственной среды жизни человека</w:t>
            </w:r>
          </w:p>
        </w:tc>
      </w:tr>
      <w:tr w:rsidR="00614900" w:rsidRPr="00614900" w14:paraId="4DAD5092" w14:textId="77777777" w:rsidTr="00614900">
        <w:trPr>
          <w:trHeight w:val="59"/>
        </w:trPr>
        <w:tc>
          <w:tcPr>
            <w:tcW w:w="2721" w:type="dxa"/>
          </w:tcPr>
          <w:p w14:paraId="0F3F8EC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Архитектура и дизайн — предметно-пространственная среда, создаваемая человеком</w:t>
            </w:r>
          </w:p>
        </w:tc>
        <w:tc>
          <w:tcPr>
            <w:tcW w:w="5468" w:type="dxa"/>
          </w:tcPr>
          <w:p w14:paraId="14563A4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Архитектура и дизайн — искусства художественной постройки — конструктивные искусства. Предметно-пространственная — материальная среда жизни людей.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Функциональность предметно-пространственной среды и отражение в ней мировосприятия, духовно-ценностных позиций людей.</w:t>
            </w:r>
          </w:p>
        </w:tc>
        <w:tc>
          <w:tcPr>
            <w:tcW w:w="6095" w:type="dxa"/>
          </w:tcPr>
          <w:p w14:paraId="4B0737B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архитектуры и дизайна в построении предметно-пространственной среды жизнедеятельности человека.</w:t>
            </w:r>
          </w:p>
          <w:p w14:paraId="6EF0897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Рассуждать с опорой на план о влиянии предметно-пространственной среды на чувства, установки и поведение человека.</w:t>
            </w:r>
          </w:p>
          <w:p w14:paraId="1CD5B5D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том, как предметно-пространственная среда организует деятельность человека и его представление о самом себе.</w:t>
            </w:r>
          </w:p>
        </w:tc>
      </w:tr>
      <w:tr w:rsidR="00614900" w:rsidRPr="00614900" w14:paraId="299F35EA" w14:textId="77777777" w:rsidTr="00614900">
        <w:trPr>
          <w:trHeight w:val="59"/>
        </w:trPr>
        <w:tc>
          <w:tcPr>
            <w:tcW w:w="2721" w:type="dxa"/>
          </w:tcPr>
          <w:p w14:paraId="0CF8C09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Архитектура — «каменная летопись» истории человечества</w:t>
            </w:r>
          </w:p>
        </w:tc>
        <w:tc>
          <w:tcPr>
            <w:tcW w:w="5468" w:type="dxa"/>
          </w:tcPr>
          <w:p w14:paraId="3E021D2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Материальная культура человечества как уникальная информация о жизни людей в разные исторические эпохи и инструмент управления личностными качествами человека и общества.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Роль архитектуры в понимании человеком своей идентичности.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Задачи сохранения культурного наследия и природного ландшафта.</w:t>
            </w:r>
          </w:p>
        </w:tc>
        <w:tc>
          <w:tcPr>
            <w:tcW w:w="6095" w:type="dxa"/>
          </w:tcPr>
          <w:p w14:paraId="7224498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 сохранения культурного наследия, выраженного в архитектуре, предметах труда и быта разных эпох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75250E3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4900" w:rsidRPr="00614900" w14:paraId="58091CD1" w14:textId="77777777" w:rsidTr="00614900">
        <w:trPr>
          <w:trHeight w:val="59"/>
        </w:trPr>
        <w:tc>
          <w:tcPr>
            <w:tcW w:w="14284" w:type="dxa"/>
            <w:gridSpan w:val="3"/>
          </w:tcPr>
          <w:p w14:paraId="5BE4151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Графический дизайн</w:t>
            </w:r>
          </w:p>
        </w:tc>
      </w:tr>
      <w:tr w:rsidR="00614900" w:rsidRPr="00614900" w14:paraId="265EFBC9" w14:textId="77777777" w:rsidTr="00614900">
        <w:trPr>
          <w:trHeight w:val="4416"/>
        </w:trPr>
        <w:tc>
          <w:tcPr>
            <w:tcW w:w="2721" w:type="dxa"/>
          </w:tcPr>
          <w:p w14:paraId="70A3707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построения композиции в конструктивных искусствах</w:t>
            </w:r>
          </w:p>
        </w:tc>
        <w:tc>
          <w:tcPr>
            <w:tcW w:w="5468" w:type="dxa"/>
          </w:tcPr>
          <w:p w14:paraId="491F613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Композиция как основа реализации замысла в любой творческой деятельности.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Элементы композиции в графическом дизайне: пятно, линия, цвет, буква, текст и изображение.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Формальная композиция как построение на основе сочетания геометрических фигур, без предметного содержания.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свойства композиции: целостность и соподчинённость элементов. Ритмическая организация элементов: выделение доминанты, симметрия и асимметрия, динамическая и статичная композиция, контраст, нюанс, акцент.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Замкнутость или открытость композиции.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упражнения по композиции с вариативным ритмическим расположением геометрических фигур на плоскости.</w:t>
            </w:r>
          </w:p>
        </w:tc>
        <w:tc>
          <w:tcPr>
            <w:tcW w:w="6095" w:type="dxa"/>
          </w:tcPr>
          <w:p w14:paraId="53E0A9A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формальной композиции и её значении как основы языка конструктивных искусств.</w:t>
            </w:r>
          </w:p>
          <w:p w14:paraId="6CDA755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свойствах-требованиях к композиции.</w:t>
            </w:r>
          </w:p>
          <w:p w14:paraId="13D4717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типах формальной композиции.</w:t>
            </w:r>
          </w:p>
          <w:p w14:paraId="581264A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простые</w:t>
            </w:r>
            <w:r w:rsidRPr="006149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композиции на плоскости, располагая их по принципу симметрии или динамического равновесия с порой на образец/ под руководством учителя.</w:t>
            </w:r>
          </w:p>
          <w:p w14:paraId="54AC6D3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 анализа в построении формата листа композиционную доминанту.</w:t>
            </w:r>
          </w:p>
          <w:p w14:paraId="75E72EF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на доступном уровне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формальные композиции на выражение в них движения и статики.</w:t>
            </w:r>
          </w:p>
          <w:p w14:paraId="4102E02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Осваивать начальные навыки вариативности в ритмической организации листа под руководством учителя.</w:t>
            </w:r>
          </w:p>
        </w:tc>
      </w:tr>
      <w:tr w:rsidR="00614900" w:rsidRPr="00614900" w14:paraId="2941C5A7" w14:textId="77777777" w:rsidTr="00614900">
        <w:trPr>
          <w:trHeight w:val="59"/>
        </w:trPr>
        <w:tc>
          <w:tcPr>
            <w:tcW w:w="2721" w:type="dxa"/>
          </w:tcPr>
          <w:p w14:paraId="24EE14E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цвета в организации композиционного пространства</w:t>
            </w:r>
          </w:p>
        </w:tc>
        <w:tc>
          <w:tcPr>
            <w:tcW w:w="5468" w:type="dxa"/>
          </w:tcPr>
          <w:p w14:paraId="5CA4B55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Функциональные задачи цвета в конструктивных искусствах. Цвет и законы колористики. Применение локального цвета. Сближенность цветов и контраст. Цветовой акцент, ритм цветовых форм, доминанта.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Цветовой образ в формальной композиции. Выразительность сочетаний линии и пятна.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практических композиционных упражнений по теме «Роль цвета в организации композиционного пространства».</w:t>
            </w:r>
          </w:p>
        </w:tc>
        <w:tc>
          <w:tcPr>
            <w:tcW w:w="6095" w:type="dxa"/>
          </w:tcPr>
          <w:p w14:paraId="35CC9E4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цвета в конструктивных искусствах.</w:t>
            </w:r>
          </w:p>
          <w:p w14:paraId="05E09F9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различиях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использования цвета в живописи и конструктивных искусствах.</w:t>
            </w:r>
          </w:p>
          <w:p w14:paraId="155784F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выражении «цветовой образ».</w:t>
            </w:r>
          </w:p>
          <w:p w14:paraId="59944C5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использования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цвета в графических композициях как акцента или доминанты.</w:t>
            </w:r>
          </w:p>
        </w:tc>
      </w:tr>
      <w:tr w:rsidR="00614900" w:rsidRPr="00614900" w14:paraId="2A03BCB5" w14:textId="77777777" w:rsidTr="00614900">
        <w:trPr>
          <w:trHeight w:val="2254"/>
        </w:trPr>
        <w:tc>
          <w:tcPr>
            <w:tcW w:w="2721" w:type="dxa"/>
          </w:tcPr>
          <w:p w14:paraId="5B4870E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Шрифты и шрифтовая композиция в графическом дизайне</w:t>
            </w:r>
          </w:p>
        </w:tc>
        <w:tc>
          <w:tcPr>
            <w:tcW w:w="5468" w:type="dxa"/>
          </w:tcPr>
          <w:p w14:paraId="05205AF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шрифта.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Форма буквы как изобразительно-смысловой символ.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Шрифт и содержание текста. Стилизация шрифта.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Понимание печатного слова, типографской строки как элементов плоскостной композиции. Типографика и её основные термины.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аналитических и практических работ по теме «Буква — изобразительный элемент композиции».</w:t>
            </w:r>
          </w:p>
        </w:tc>
        <w:tc>
          <w:tcPr>
            <w:tcW w:w="6095" w:type="dxa"/>
          </w:tcPr>
          <w:p w14:paraId="454D56D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особенностях стилизации рисунка шрифта и содержания текста.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4308818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различиях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«архитектуры» шрифта и особенностях шрифтовых гарнитур.</w:t>
            </w:r>
          </w:p>
          <w:p w14:paraId="385D8CE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применения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печатного слова, типографской строки в качестве элементов графической композиции под руководством учителя.</w:t>
            </w:r>
          </w:p>
          <w:p w14:paraId="77F26B1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построения простой шрифтовой композиции на доступном уровне.</w:t>
            </w:r>
          </w:p>
        </w:tc>
      </w:tr>
      <w:tr w:rsidR="00614900" w:rsidRPr="00614900" w14:paraId="1A04CEFE" w14:textId="77777777" w:rsidTr="00614900">
        <w:trPr>
          <w:trHeight w:val="59"/>
        </w:trPr>
        <w:tc>
          <w:tcPr>
            <w:tcW w:w="2721" w:type="dxa"/>
          </w:tcPr>
          <w:p w14:paraId="6C6B33C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Логотип. Построение логотипа</w:t>
            </w:r>
          </w:p>
        </w:tc>
        <w:tc>
          <w:tcPr>
            <w:tcW w:w="5468" w:type="dxa"/>
          </w:tcPr>
          <w:p w14:paraId="67AD88A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Логотип как графический знак, эмблема или стилизованный графический символ. Функции логотипа как торговой марки или как центральной части фирменного стиля. Шрифтовой логотип. Знаковый логотип. Свойства логотипа: лаконичность, броскость, запоминаемость, уникальность и креативность.</w:t>
            </w:r>
          </w:p>
        </w:tc>
        <w:tc>
          <w:tcPr>
            <w:tcW w:w="6095" w:type="dxa"/>
          </w:tcPr>
          <w:p w14:paraId="0760F73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 логотипа как представительского знака, эмблемы, торговой марки.</w:t>
            </w:r>
          </w:p>
          <w:p w14:paraId="2DF9C75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технологической карте шрифтовой и знаковый виды логотипа.</w:t>
            </w:r>
          </w:p>
          <w:p w14:paraId="62600DF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практический опыт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разработки логотипа на выбранную тему под руководством учителя.</w:t>
            </w:r>
          </w:p>
        </w:tc>
      </w:tr>
      <w:tr w:rsidR="00614900" w:rsidRPr="00614900" w14:paraId="5AE343FB" w14:textId="77777777" w:rsidTr="00614900">
        <w:trPr>
          <w:trHeight w:val="3123"/>
        </w:trPr>
        <w:tc>
          <w:tcPr>
            <w:tcW w:w="2721" w:type="dxa"/>
          </w:tcPr>
          <w:p w14:paraId="4585AF5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Композиционные основы макетирования в графическом дизайне при соедине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нии текста и изображения.</w:t>
            </w:r>
          </w:p>
          <w:p w14:paraId="34A4072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плаката </w:t>
            </w:r>
          </w:p>
        </w:tc>
        <w:tc>
          <w:tcPr>
            <w:tcW w:w="5468" w:type="dxa"/>
          </w:tcPr>
          <w:p w14:paraId="13B4252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Синтез слова и изображения в искусстве плаката. Монтаж их соединения по принципу образно-информационной цельности.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Изобразительный язык плаката, стилистика изображения, надписи и способы их композиционного расположения в пространстве плаката или поздравительной открытки.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Композиционное макетирование в графическом дизайне.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Макетирование плаката, поздравительной открытки или рекламы.</w:t>
            </w:r>
          </w:p>
        </w:tc>
        <w:tc>
          <w:tcPr>
            <w:tcW w:w="6095" w:type="dxa"/>
          </w:tcPr>
          <w:p w14:paraId="010176C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задачах образного построения композиции плаката, поздравительной открытки или рекламы на основе соединения текста и изображения.</w:t>
            </w:r>
          </w:p>
          <w:p w14:paraId="30355EB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образно-информационную цельность синтеза </w:t>
            </w:r>
            <w:r w:rsidRPr="00614900">
              <w:rPr>
                <w:rFonts w:ascii="Times New Roman" w:hAnsi="Times New Roman" w:cs="Times New Roman"/>
                <w:sz w:val="24"/>
                <w:szCs w:val="24"/>
              </w:rPr>
              <w:t xml:space="preserve">текста и изображения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плакате и рекламе.</w:t>
            </w:r>
          </w:p>
          <w:p w14:paraId="0A7F90D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практическую работу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композиции плаката или рекламы на основе макетирования текста и изображения (вручную или на основе компьютерных программ) под руководством учителя.</w:t>
            </w:r>
          </w:p>
        </w:tc>
      </w:tr>
      <w:tr w:rsidR="00614900" w:rsidRPr="00614900" w14:paraId="68441FB5" w14:textId="77777777" w:rsidTr="00614900">
        <w:trPr>
          <w:trHeight w:val="59"/>
        </w:trPr>
        <w:tc>
          <w:tcPr>
            <w:tcW w:w="2721" w:type="dxa"/>
          </w:tcPr>
          <w:p w14:paraId="5BB3D02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форм графического дизайна. Дизайн книги и журнала</w:t>
            </w:r>
          </w:p>
        </w:tc>
        <w:tc>
          <w:tcPr>
            <w:tcW w:w="5468" w:type="dxa"/>
          </w:tcPr>
          <w:p w14:paraId="1C457A2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Многообразие видов графического дизайна: от визитки до книги. Дизайн-конструкция книги. Соединение текста и изображений. Элементы, составляющие конструкцию и художественное оформление книги, журнала. Коллажная композиция: образность и технология.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практической работы по проектированию книги (журнала), созданию макета журнала в технике коллажа или на компьютере.</w:t>
            </w:r>
          </w:p>
        </w:tc>
        <w:tc>
          <w:tcPr>
            <w:tcW w:w="6095" w:type="dxa"/>
          </w:tcPr>
          <w:p w14:paraId="306B178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 элементы,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составляющие конструкцию и художественное оформление книги, журнала, с использованием дидактических материалов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1772AA8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и применять под руководством учителя/ используя технологичную карту различные способы построения книжного и журнального разворота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2505BD8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макет разворота книги или журнала по заданной теме в виде коллажа или на основе компьютерных программ на доступном уровне под руководством учителя.</w:t>
            </w:r>
          </w:p>
        </w:tc>
      </w:tr>
      <w:tr w:rsidR="00614900" w:rsidRPr="00614900" w14:paraId="32F84E21" w14:textId="77777777" w:rsidTr="00614900">
        <w:trPr>
          <w:trHeight w:val="59"/>
        </w:trPr>
        <w:tc>
          <w:tcPr>
            <w:tcW w:w="14284" w:type="dxa"/>
            <w:gridSpan w:val="3"/>
          </w:tcPr>
          <w:p w14:paraId="188149C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Макетирование объёмно-пространственных композиций</w:t>
            </w:r>
          </w:p>
        </w:tc>
      </w:tr>
      <w:tr w:rsidR="00614900" w:rsidRPr="00614900" w14:paraId="704A3703" w14:textId="77777777" w:rsidTr="00614900">
        <w:trPr>
          <w:trHeight w:val="59"/>
        </w:trPr>
        <w:tc>
          <w:tcPr>
            <w:tcW w:w="2721" w:type="dxa"/>
          </w:tcPr>
          <w:p w14:paraId="7ADA24F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плоскостного изображения к объёмному макету. Объект и пространство. Взаимосвязь объектов в архитектурном макете</w:t>
            </w:r>
          </w:p>
        </w:tc>
        <w:tc>
          <w:tcPr>
            <w:tcW w:w="5468" w:type="dxa"/>
          </w:tcPr>
          <w:p w14:paraId="1DC94E4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Композиция плоскостная и пространственная. Композиционная организация пространства. Сохранение при построении пространства общих законов композиции.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Чертёж пространственной композиции в виде проекции её компонентов при взгляде сверху.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Понятие чертежа как плоскостного изображения объёмов.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Конструирование макета из бумаги и картона.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Введение в макет понятия рельефа местности и способы его обозначения на макете.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практических работ по созданию объёмно-пространственных макетов.</w:t>
            </w:r>
          </w:p>
        </w:tc>
        <w:tc>
          <w:tcPr>
            <w:tcW w:w="6095" w:type="dxa"/>
          </w:tcPr>
          <w:p w14:paraId="4ECBFFB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плоскостной композиции как схематическом изображении объёмов при виде на них сверху, т. е. чертеже проекции.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031EAD4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построения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плоскостной композиции и</w:t>
            </w:r>
            <w:r w:rsidRPr="00614900">
              <w:rPr>
                <w:rFonts w:cs="Times New Roman"/>
                <w:color w:val="000000"/>
                <w:sz w:val="18"/>
                <w:szCs w:val="18"/>
                <w:u w:color="000000"/>
              </w:rPr>
              <w:t xml:space="preserve">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выполнения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макета пространственно-объёмной композиции по её чертежу под руководством учителя.</w:t>
            </w:r>
          </w:p>
          <w:p w14:paraId="4AE98E4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по плану, опорным вопросам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композицию объёмов в макете как образ современной постройки.</w:t>
            </w:r>
          </w:p>
          <w:p w14:paraId="7D03F05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способами обозначения на макете рельефа местности и природных объектов под руководством учителя.</w:t>
            </w:r>
          </w:p>
          <w:p w14:paraId="1B28337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взаимосвязи выразительности и целесообразности конструкции.</w:t>
            </w:r>
          </w:p>
        </w:tc>
      </w:tr>
      <w:tr w:rsidR="00614900" w:rsidRPr="00614900" w14:paraId="0022DE40" w14:textId="77777777" w:rsidTr="00614900">
        <w:trPr>
          <w:trHeight w:val="3683"/>
        </w:trPr>
        <w:tc>
          <w:tcPr>
            <w:tcW w:w="2721" w:type="dxa"/>
          </w:tcPr>
          <w:p w14:paraId="6A2D5A6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Здание как сочетание различных объёмных форм. Конструкция: часть и целое</w:t>
            </w:r>
          </w:p>
        </w:tc>
        <w:tc>
          <w:tcPr>
            <w:tcW w:w="5468" w:type="dxa"/>
          </w:tcPr>
          <w:p w14:paraId="68F3475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Структура зданий различных архитектурных стилей и эпох: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выявление простых объёмов, образующих целостную постройку. Взаимное влияние объёмов и их сочетаний на образный характер постройки. Баланс функциональности и художественной красоты здания. Понятие тектоники как выражение в художественной форме конструктивной сущности сооружения и логики конструктивного соотношения его частей.</w:t>
            </w:r>
          </w:p>
          <w:p w14:paraId="5804A77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практических работ по темам: «Разнообразие объёмных форм, их композиционное усложнение», «Соединение объёмных форм в единое архитектурное целое». </w:t>
            </w:r>
          </w:p>
        </w:tc>
        <w:tc>
          <w:tcPr>
            <w:tcW w:w="6095" w:type="dxa"/>
          </w:tcPr>
          <w:p w14:paraId="4599C91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представления о структуре различных типов зданий. </w:t>
            </w:r>
          </w:p>
          <w:p w14:paraId="37C5368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горизонтальных, вертикальных, наклонных элементах конструкции постройки.</w:t>
            </w:r>
          </w:p>
          <w:p w14:paraId="23CA90F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 модульных элементах в построении архитектурного образа.</w:t>
            </w:r>
          </w:p>
          <w:p w14:paraId="2D285A7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Макетирование: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фантазийной конструкции здания с ритмической организацией вертикальных и горизонтальных плоскостей и выделенной доминантой конструкции под руководством учителя и по технологической карте.</w:t>
            </w:r>
          </w:p>
        </w:tc>
      </w:tr>
      <w:tr w:rsidR="00614900" w:rsidRPr="00614900" w14:paraId="3A83D511" w14:textId="77777777" w:rsidTr="00614900">
        <w:trPr>
          <w:trHeight w:val="59"/>
        </w:trPr>
        <w:tc>
          <w:tcPr>
            <w:tcW w:w="2721" w:type="dxa"/>
          </w:tcPr>
          <w:p w14:paraId="54B4E30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Эволюция архитектурных конструкций и роль эволюции строительных материалов</w:t>
            </w:r>
          </w:p>
        </w:tc>
        <w:tc>
          <w:tcPr>
            <w:tcW w:w="5468" w:type="dxa"/>
          </w:tcPr>
          <w:p w14:paraId="3A75D8E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Развитие строительных технологий и историческое видоизменение архитектурных конструкций (перекрытия и опора — стоечно-балочная конструкция; свод — архитектура сводов; каркасная готическая архитектура; появление металлического каркаса, железобетон и язык современной архитектуры).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Выполнять зарисовки основных конструктивных типов архитектуры.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Унификация — важное звено архитектурно-дизайнерской деятельности.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Модуль в конструкции здания. Модульное макетирование.</w:t>
            </w:r>
          </w:p>
        </w:tc>
        <w:tc>
          <w:tcPr>
            <w:tcW w:w="6095" w:type="dxa"/>
          </w:tcPr>
          <w:p w14:paraId="560F3D4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о роли строительного материала в эволюции архитектурных конструкций и изменении облика архитектурных сооружений.</w:t>
            </w:r>
          </w:p>
          <w:p w14:paraId="21AFD14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том, как изменение архитектуры влияет на характер организации и жизнедеятельности общества.</w:t>
            </w:r>
          </w:p>
          <w:p w14:paraId="70FD230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главных архитектурных элементах здания, их изменениях в процессе исторического развития.</w:t>
            </w:r>
          </w:p>
          <w:p w14:paraId="3A35BC4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зарисовки основных архитектурных конструкций на доступном уровне используя образец.</w:t>
            </w:r>
          </w:p>
        </w:tc>
      </w:tr>
      <w:tr w:rsidR="00614900" w:rsidRPr="00614900" w14:paraId="24F49A1A" w14:textId="77777777" w:rsidTr="00614900">
        <w:trPr>
          <w:trHeight w:val="2484"/>
        </w:trPr>
        <w:tc>
          <w:tcPr>
            <w:tcW w:w="2721" w:type="dxa"/>
          </w:tcPr>
          <w:p w14:paraId="6E91C3A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Красота и целесообразность предметного мира.</w:t>
            </w:r>
          </w:p>
          <w:p w14:paraId="690B5BF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времени в предметах, создаваемых человеком</w:t>
            </w:r>
          </w:p>
        </w:tc>
        <w:tc>
          <w:tcPr>
            <w:tcW w:w="5468" w:type="dxa"/>
          </w:tcPr>
          <w:p w14:paraId="73D3260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Многообразие предметного мира, создаваемого человеком. Функция вещи и её форма.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Анализ формы через выявление сочетающихся объёмов.</w:t>
            </w:r>
          </w:p>
          <w:p w14:paraId="0666056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Дизайн вещи как искусство и социальное проектирование. Сочетание образного и рационального.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Красота — наиболее полное выявление функции вещи. Образ времени и жизнедеятельности человека в предметах его быта.</w:t>
            </w:r>
          </w:p>
        </w:tc>
        <w:tc>
          <w:tcPr>
            <w:tcW w:w="6095" w:type="dxa"/>
          </w:tcPr>
          <w:p w14:paraId="12EAF34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общем и различном во внешнем облике вещи как сочетании объёмов, образующих форму.</w:t>
            </w:r>
          </w:p>
          <w:p w14:paraId="5A82B11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дизайне вещи одновременно как искусстве и как социальном проектировании.</w:t>
            </w:r>
          </w:p>
          <w:p w14:paraId="62D1C80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зарисовки бытовых предметов на доступном уровне используя образец.</w:t>
            </w:r>
          </w:p>
        </w:tc>
      </w:tr>
      <w:tr w:rsidR="00614900" w:rsidRPr="00614900" w14:paraId="12EFE7E6" w14:textId="77777777" w:rsidTr="00614900">
        <w:trPr>
          <w:trHeight w:val="59"/>
        </w:trPr>
        <w:tc>
          <w:tcPr>
            <w:tcW w:w="2721" w:type="dxa"/>
          </w:tcPr>
          <w:p w14:paraId="56C8A93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Форма, материал и функция бытового предмета</w:t>
            </w:r>
          </w:p>
        </w:tc>
        <w:tc>
          <w:tcPr>
            <w:tcW w:w="5468" w:type="dxa"/>
          </w:tcPr>
          <w:p w14:paraId="6B0F9D2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Взаимосвязь формы и материала. Влияние функции вещи на материал, из которого она будет создаваться. Роль материала в определении формы.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Влияние развития технологий и материалов на изменение формы вещи.</w:t>
            </w:r>
          </w:p>
          <w:p w14:paraId="510CF7F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992E43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,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чём заключается взаимосвязь формы и материала.</w:t>
            </w:r>
          </w:p>
          <w:p w14:paraId="13496E5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Придумывать</w:t>
            </w:r>
            <w:r w:rsidRPr="0061490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новые фантазийные или утилитарные функции для старых вещей.</w:t>
            </w:r>
          </w:p>
          <w:p w14:paraId="0319E19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Творческое проектирование предметов быта с определением их функций и материала изготовления на доступном уровне.</w:t>
            </w:r>
          </w:p>
        </w:tc>
      </w:tr>
      <w:tr w:rsidR="00614900" w:rsidRPr="00614900" w14:paraId="6086F012" w14:textId="77777777" w:rsidTr="00614900">
        <w:trPr>
          <w:trHeight w:val="59"/>
        </w:trPr>
        <w:tc>
          <w:tcPr>
            <w:tcW w:w="2721" w:type="dxa"/>
          </w:tcPr>
          <w:p w14:paraId="18A0231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 в архитектуре и дизайне</w:t>
            </w:r>
          </w:p>
        </w:tc>
        <w:tc>
          <w:tcPr>
            <w:tcW w:w="5468" w:type="dxa"/>
          </w:tcPr>
          <w:p w14:paraId="526E431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Эмоциональное и формообразующее значение цвета в дизайне и архитектуре. Влияние цвета на восприятие формы объектов архитектуры и дизайна.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Роль цвета в выявлении формы. Отличие роли цвета в живописи от его назначения в конструктивных искусствах. Цвет и окраска.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Преобладание локального цвета в дизайне и архитектуре. Фактура цветового покрытия. Психологическое воздействие цвета.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Конструирование объектов дизайна или архитектурное макетирование с использованием цвета.</w:t>
            </w:r>
          </w:p>
        </w:tc>
        <w:tc>
          <w:tcPr>
            <w:tcW w:w="6095" w:type="dxa"/>
          </w:tcPr>
          <w:p w14:paraId="6B10326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влиянии цвета на восприятие формы объектов архитектуры и дизайна.</w:t>
            </w:r>
          </w:p>
          <w:p w14:paraId="676B697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расположения цвета в пространстве архитектурно-дизайнерского объекта.</w:t>
            </w:r>
          </w:p>
          <w:p w14:paraId="1EBA13C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особенностях воздействия и применения цвета в живописи, дизайне и архитектуре.</w:t>
            </w:r>
          </w:p>
          <w:p w14:paraId="6394DA4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коллективной творческой работе по конструированию объектов дизайна или по архитектурному макетированию с использованием цвета на доступном уровне.</w:t>
            </w:r>
          </w:p>
        </w:tc>
      </w:tr>
      <w:tr w:rsidR="00614900" w:rsidRPr="00614900" w14:paraId="37A8C70A" w14:textId="77777777" w:rsidTr="00614900">
        <w:trPr>
          <w:trHeight w:val="59"/>
        </w:trPr>
        <w:tc>
          <w:tcPr>
            <w:tcW w:w="14284" w:type="dxa"/>
            <w:gridSpan w:val="3"/>
          </w:tcPr>
          <w:p w14:paraId="33B4BC4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значение дизайна и архитектуры как среды жизни человека</w:t>
            </w:r>
          </w:p>
        </w:tc>
      </w:tr>
      <w:tr w:rsidR="00614900" w:rsidRPr="00614900" w14:paraId="29F9489E" w14:textId="77777777" w:rsidTr="00614900">
        <w:trPr>
          <w:trHeight w:val="412"/>
        </w:trPr>
        <w:tc>
          <w:tcPr>
            <w:tcW w:w="2721" w:type="dxa"/>
          </w:tcPr>
          <w:p w14:paraId="60E8A82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и стиль материальной культуры прошлого</w:t>
            </w:r>
          </w:p>
        </w:tc>
        <w:tc>
          <w:tcPr>
            <w:tcW w:w="5468" w:type="dxa"/>
          </w:tcPr>
          <w:p w14:paraId="5887614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Смена стилей как отражение эволюции образа жизни,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­духовной, художественной и материальной культуры разных народов и эпох.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Архитектура народного жилища. Храмовая архитектура. Частный дом. Этапы развития русской архитектуры. Здание — ансамбль — среда.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Великие русские архитекторы и значение их архитектурных шедевров в пространстве современного мира.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аналитических зарисовок знаменитых архитектурных памятников из фотоизображений. Поисковая деятельность в Интернете. Фотоколлаж из изображений произведений архитектуры.</w:t>
            </w:r>
          </w:p>
        </w:tc>
        <w:tc>
          <w:tcPr>
            <w:tcW w:w="6095" w:type="dxa"/>
          </w:tcPr>
          <w:p w14:paraId="5CAC498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особенностях архитектурно-художественных стилей разных эпох.</w:t>
            </w:r>
          </w:p>
          <w:p w14:paraId="588D53E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архитектурно-пространственной композиционной доминанты во внешнем облике города.</w:t>
            </w:r>
          </w:p>
          <w:p w14:paraId="40D87D9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Рассказывать после проведенного анализа с опорой на план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конструктивных и аналитических характеристиках известных памятников русской архитектуры.</w:t>
            </w:r>
          </w:p>
          <w:p w14:paraId="4C55E37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выполнения зарисовок знаменитых архитектурных памятников на доступном уровне.</w:t>
            </w:r>
          </w:p>
          <w:p w14:paraId="16032FA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поисковую деятельность в Интернете.</w:t>
            </w:r>
          </w:p>
          <w:p w14:paraId="13471B9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 в коллективной работе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созданию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фотоколлажа из изображений памятников отечественной архитектуры.</w:t>
            </w:r>
          </w:p>
        </w:tc>
      </w:tr>
      <w:tr w:rsidR="00614900" w:rsidRPr="00614900" w14:paraId="2DECD130" w14:textId="77777777" w:rsidTr="00614900">
        <w:trPr>
          <w:trHeight w:val="4164"/>
        </w:trPr>
        <w:tc>
          <w:tcPr>
            <w:tcW w:w="2721" w:type="dxa"/>
          </w:tcPr>
          <w:p w14:paraId="5B639F0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 развития современной архитектуры и дизайна: город сегодня и завтра</w:t>
            </w:r>
          </w:p>
        </w:tc>
        <w:tc>
          <w:tcPr>
            <w:tcW w:w="5468" w:type="dxa"/>
          </w:tcPr>
          <w:p w14:paraId="17D9A4C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Архитектурная и градостроительная революция XX в. Её технологические и эстетические предпосылки и истоки. Социальный аспект «перестройки» в архитектуре. Отрицание канонов и одновременно использование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 Современные поиски новой эстетики архитектурного решения в градостроительстве.</w:t>
            </w:r>
          </w:p>
          <w:p w14:paraId="1392D46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distribute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практических работ по теме «Образ современного города и архитектурного стиля</w:t>
            </w:r>
          </w:p>
          <w:p w14:paraId="02EAA40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будущего»: фотоколлажа или фантазийной зарисовки города будущего.</w:t>
            </w:r>
          </w:p>
        </w:tc>
        <w:tc>
          <w:tcPr>
            <w:tcW w:w="6095" w:type="dxa"/>
          </w:tcPr>
          <w:p w14:paraId="7EA232C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современном уровне развития технологий и материалов, используемых в архитектуре и строительстве.</w:t>
            </w:r>
          </w:p>
          <w:p w14:paraId="2F8388B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преемственности в искусстве архитектуры и искать собственный способ «примирения» прошлого и настоящего в процессе реконструкции городов.</w:t>
            </w:r>
          </w:p>
          <w:p w14:paraId="641FAAE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работы по теме «Образ современного города и архитектурного стиля будущего»: фотоколлаж или фантазийную зарисовку города будущего на доступном уровне под руководством учителя.</w:t>
            </w:r>
          </w:p>
        </w:tc>
      </w:tr>
      <w:tr w:rsidR="00614900" w:rsidRPr="00614900" w14:paraId="18F772A9" w14:textId="77777777" w:rsidTr="00614900">
        <w:trPr>
          <w:trHeight w:val="59"/>
        </w:trPr>
        <w:tc>
          <w:tcPr>
            <w:tcW w:w="2721" w:type="dxa"/>
          </w:tcPr>
          <w:p w14:paraId="7121F3C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Пространство городской среды</w:t>
            </w:r>
          </w:p>
        </w:tc>
        <w:tc>
          <w:tcPr>
            <w:tcW w:w="5468" w:type="dxa"/>
          </w:tcPr>
          <w:p w14:paraId="3E92153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Исторические формы планировки городской среды и их связь с образом жизни людей. Различные композиционные виды планировки города: замкнутая, радиальная, кольцевая, свободно-разомкнутая, асимметричная, прямоугольная и др.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Роль цвета в формировании пространства. Схема-планировка и реальность.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образ каждого города.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Неповторимость исторических кварталов и значение культурного наследия для современной жизни людей.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композиционного задания по построению городского пространства в виде макетной или графической схемы (карты).</w:t>
            </w:r>
          </w:p>
        </w:tc>
        <w:tc>
          <w:tcPr>
            <w:tcW w:w="6095" w:type="dxa"/>
          </w:tcPr>
          <w:p w14:paraId="0545165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понятии «городская среда».</w:t>
            </w:r>
          </w:p>
          <w:p w14:paraId="4676809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планировку города как способ организации образа жизни людей.</w:t>
            </w:r>
          </w:p>
          <w:p w14:paraId="4B2EEB4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различных видах планировки города.</w:t>
            </w:r>
          </w:p>
          <w:p w14:paraId="6205E4C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сохранения исторического облика города для современной жизни.</w:t>
            </w:r>
          </w:p>
          <w:p w14:paraId="17259CA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Иметь начальный опыт разработки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построения городского пространства в виде макетной или графической схемы (карты) под руководством учителя.</w:t>
            </w:r>
          </w:p>
        </w:tc>
      </w:tr>
      <w:tr w:rsidR="00614900" w:rsidRPr="00614900" w14:paraId="38C717CE" w14:textId="77777777" w:rsidTr="00614900">
        <w:trPr>
          <w:trHeight w:val="3378"/>
        </w:trPr>
        <w:tc>
          <w:tcPr>
            <w:tcW w:w="2721" w:type="dxa"/>
          </w:tcPr>
          <w:p w14:paraId="67F6758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городской среды. Малые архитектурные формы</w:t>
            </w:r>
          </w:p>
        </w:tc>
        <w:tc>
          <w:tcPr>
            <w:tcW w:w="5468" w:type="dxa"/>
          </w:tcPr>
          <w:p w14:paraId="750724A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малых архитектурных форм и архитектурного дизайна в организации городской среды и индивидуальном образе города. Создание информативного комфорта в городской среде: устройство пешеходных зон в городах, установка</w:t>
            </w:r>
          </w:p>
          <w:p w14:paraId="2E16743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мебели (скамьи, «диваны» и пр.), киосков, информационных блоков, блоков локального озеленения и т. д. Выполнение практической работы по теме «Проектирование дизайна объектов городской среды» в виде создания коллажно-графической композиции или дизайн-проекта оформления витрины магазина.</w:t>
            </w:r>
          </w:p>
        </w:tc>
        <w:tc>
          <w:tcPr>
            <w:tcW w:w="6095" w:type="dxa"/>
          </w:tcPr>
          <w:p w14:paraId="2E74149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малой архитектуры и архитектурного дизайна в установке связи между человеком и архитектурой, в «проживании» городского пространства.</w:t>
            </w:r>
          </w:p>
          <w:p w14:paraId="3647368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сохранения исторического образа материальной среды города.</w:t>
            </w:r>
          </w:p>
          <w:p w14:paraId="6502D58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практические работы в технике коллажа или дизайн-проекта малых архитектурных форм городской среды на доступном уровне.</w:t>
            </w:r>
          </w:p>
        </w:tc>
      </w:tr>
      <w:tr w:rsidR="00614900" w:rsidRPr="00614900" w14:paraId="547FD80C" w14:textId="77777777" w:rsidTr="00614900">
        <w:trPr>
          <w:trHeight w:val="3681"/>
        </w:trPr>
        <w:tc>
          <w:tcPr>
            <w:tcW w:w="2721" w:type="dxa"/>
          </w:tcPr>
          <w:p w14:paraId="48E8F94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пространственно-предметной среды интерьера. Интерьер и предметный мир в доме</w:t>
            </w:r>
          </w:p>
        </w:tc>
        <w:tc>
          <w:tcPr>
            <w:tcW w:w="5468" w:type="dxa"/>
          </w:tcPr>
          <w:p w14:paraId="2CB0D30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Назначение помещения и построение его интерьера.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Образно-стилевое единство материальной культуры каждой эпохи. Интерьер как выражение стиля жизни его хозяев. Стилевое единство вещей.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Отделочные материалы, введение фактуры и цвета в интерьер. Дизайнерские детали интерьера.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Зонирование интерьера — создание многофункционального пространства. Интерьеры общественных зданий: театра, кафе, вокзала, офиса, школы и пр.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      </w:r>
          </w:p>
        </w:tc>
        <w:tc>
          <w:tcPr>
            <w:tcW w:w="6095" w:type="dxa"/>
          </w:tcPr>
          <w:p w14:paraId="169D1F3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роли цвета, фактур и предметного наполнения пространства интерьера общественных мест (театр, кафе, вокзал, офис, школа и пр.), а также индивидуальных помещений.</w:t>
            </w:r>
          </w:p>
          <w:p w14:paraId="24C27E9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 (с использованием дидактического материала) практической работы по теме «Роль вещи в образно-стилевом решении интерьера» в форме создания коллажной композиции под руководством учителя по заданному образцу.</w:t>
            </w:r>
          </w:p>
        </w:tc>
      </w:tr>
      <w:tr w:rsidR="00614900" w:rsidRPr="00614900" w14:paraId="6E78DF1B" w14:textId="77777777" w:rsidTr="00614900">
        <w:trPr>
          <w:trHeight w:val="59"/>
        </w:trPr>
        <w:tc>
          <w:tcPr>
            <w:tcW w:w="2721" w:type="dxa"/>
          </w:tcPr>
          <w:p w14:paraId="4790391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и архитектура.</w:t>
            </w:r>
          </w:p>
          <w:p w14:paraId="02EB4DC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архитектурно-ландшафтного пространства</w:t>
            </w:r>
          </w:p>
        </w:tc>
        <w:tc>
          <w:tcPr>
            <w:tcW w:w="5468" w:type="dxa"/>
          </w:tcPr>
          <w:p w14:paraId="181368A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Город в единстве с ландшафтно-парковой средой. Основные школы ландшафтного дизайна. Особенности ландшафта русской усадебной территории.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Традиции графического языка ландшафтных проектов. 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дизайн-проекта территории парка или приусадебного участка в виде схемы-чертежа.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макета фрагмента сада или парка, соединяя бумагопластику с введением в макет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различных материалов и фактур: ткань, проволока, фольга, древесина, стекло и др.</w:t>
            </w:r>
          </w:p>
        </w:tc>
        <w:tc>
          <w:tcPr>
            <w:tcW w:w="6095" w:type="dxa"/>
          </w:tcPr>
          <w:p w14:paraId="3BA3236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эстетическом и экологическом взаимном сосуществовании природы и архитектуры.</w:t>
            </w:r>
          </w:p>
          <w:p w14:paraId="7C9197C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традициях ландшафтно-парковой архитектуры и школах ландшафтного дизайна, традициях построения и культурной ценности русской усадебной территории.</w:t>
            </w:r>
          </w:p>
          <w:p w14:paraId="7879A9E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Осваивать новые приёмы работы с бумагой и природными материалами в процессе макетирования архитектурно-ландшафтных объектов под руководством учителя.</w:t>
            </w:r>
          </w:p>
        </w:tc>
      </w:tr>
      <w:tr w:rsidR="00614900" w:rsidRPr="00614900" w14:paraId="21901996" w14:textId="77777777" w:rsidTr="00614900">
        <w:trPr>
          <w:trHeight w:val="3395"/>
        </w:trPr>
        <w:tc>
          <w:tcPr>
            <w:tcW w:w="2721" w:type="dxa"/>
          </w:tcPr>
          <w:p w14:paraId="2E14124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Замысел архитектурного проекта и его осуществление.</w:t>
            </w:r>
          </w:p>
        </w:tc>
        <w:tc>
          <w:tcPr>
            <w:tcW w:w="5468" w:type="dxa"/>
          </w:tcPr>
          <w:p w14:paraId="530F322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Единство эстетического и функционального в объёмно-пространственной организации среды жизнедеятельности людей. Природно-экологические, историко-социальные и иные параметры, влияющие на композиционную планировку города. Реализация в процессе коллективного макетирования чувства красоты и архитектурно-смысловой логики.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практической творческой коллективной работы «Проектирование архитектурного образа города» («Исторический город», «Сказочный город», «Город будущего»).</w:t>
            </w:r>
          </w:p>
        </w:tc>
        <w:tc>
          <w:tcPr>
            <w:tcW w:w="6095" w:type="dxa"/>
          </w:tcPr>
          <w:p w14:paraId="0903A04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Совершенствовать навыки коллективной работы над объёмно-пространственной композицией.</w:t>
            </w:r>
          </w:p>
          <w:p w14:paraId="6B29117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навыки макетирования.</w:t>
            </w:r>
          </w:p>
        </w:tc>
      </w:tr>
      <w:tr w:rsidR="00614900" w:rsidRPr="00614900" w14:paraId="1881393E" w14:textId="77777777" w:rsidTr="00614900">
        <w:trPr>
          <w:trHeight w:val="59"/>
        </w:trPr>
        <w:tc>
          <w:tcPr>
            <w:tcW w:w="14284" w:type="dxa"/>
            <w:gridSpan w:val="3"/>
          </w:tcPr>
          <w:p w14:paraId="3032660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 человека и индивидуальное проектирование</w:t>
            </w:r>
          </w:p>
        </w:tc>
      </w:tr>
      <w:tr w:rsidR="00614900" w:rsidRPr="00614900" w14:paraId="5CC10F8F" w14:textId="77777777" w:rsidTr="00614900">
        <w:trPr>
          <w:trHeight w:val="3671"/>
        </w:trPr>
        <w:tc>
          <w:tcPr>
            <w:tcW w:w="2721" w:type="dxa"/>
          </w:tcPr>
          <w:p w14:paraId="307DCE6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Функциональная планировка своего дома.</w:t>
            </w:r>
          </w:p>
        </w:tc>
        <w:tc>
          <w:tcPr>
            <w:tcW w:w="5468" w:type="dxa"/>
          </w:tcPr>
          <w:p w14:paraId="6564E95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пространства жилой среды как отражение индивидуальности человека. Принципы организации и членения пространства на различные функциональные зоны: для работы, отдыха, спорта, хозяйства, для детей и т. д. Мой дом — мой образ жизни. Учёт в проекте инженерно-бытовых и санитарно-технических задач. Выполнение аналитической и практической работы по теме «Индивидуальное проектирование. Создание плана-проекта «Дом моей мечты». Выполнение графического (поэтажного) плана дома или квартиры, графического наброска внешнего вида дома и прилегающей территории.</w:t>
            </w:r>
          </w:p>
        </w:tc>
        <w:tc>
          <w:tcPr>
            <w:tcW w:w="6095" w:type="dxa"/>
          </w:tcPr>
          <w:p w14:paraId="6B587BD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том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 в организации жилого пространства проявляется индивидуальность человека, род его занятий и интересов.</w:t>
            </w:r>
          </w:p>
          <w:p w14:paraId="3C9464D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архитектурно-дизайнерском проекте как реальные, так и фантазийные представления о своём жилище.</w:t>
            </w:r>
          </w:p>
          <w:p w14:paraId="23EC5AE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учёте в проекте инженерно-бытовых и санитарно-технических задач.</w:t>
            </w:r>
          </w:p>
          <w:p w14:paraId="3D68138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владеть художественными материалами на начальном уровне.</w:t>
            </w:r>
          </w:p>
        </w:tc>
      </w:tr>
      <w:tr w:rsidR="00614900" w:rsidRPr="00614900" w14:paraId="697B2A5C" w14:textId="77777777" w:rsidTr="00614900">
        <w:trPr>
          <w:trHeight w:val="59"/>
        </w:trPr>
        <w:tc>
          <w:tcPr>
            <w:tcW w:w="2721" w:type="dxa"/>
          </w:tcPr>
          <w:p w14:paraId="757EB6A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предметной среды в интерьере личного дома</w:t>
            </w:r>
          </w:p>
        </w:tc>
        <w:tc>
          <w:tcPr>
            <w:tcW w:w="5468" w:type="dxa"/>
          </w:tcPr>
          <w:p w14:paraId="1932902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Дизайн интерьера. Роль материалов, фактур и цветовой гаммы.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Стиль и эклектика.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Отражение в проекте дизайна интерьера образно-архитектурного замысла и композиционно-стилевых начал.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Функциональная красота предметного наполнения интерьера (мебель, бытовое оборудование).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Создание многофункционального интерьера собственной комнаты. Способы зонирования помещения.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Выполнение практической работы «Проект организации многофункционального пространства и предметной среды моей жилой комнаты» (фантазийный или реальный).</w:t>
            </w:r>
          </w:p>
        </w:tc>
        <w:tc>
          <w:tcPr>
            <w:tcW w:w="6095" w:type="dxa"/>
          </w:tcPr>
          <w:p w14:paraId="43D1979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задачах зонирования помещения и искать под руководством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зонирования.</w:t>
            </w:r>
          </w:p>
          <w:p w14:paraId="5AB0564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проектирования многофункционального интерьера комнаты.</w:t>
            </w:r>
          </w:p>
          <w:p w14:paraId="39EA383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эскизном проекте или с помощью цифровых программ дизайн интерьера своей комнаты или квартиры.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14900" w:rsidRPr="00614900" w14:paraId="06B181B1" w14:textId="77777777" w:rsidTr="00614900">
        <w:trPr>
          <w:trHeight w:val="2978"/>
        </w:trPr>
        <w:tc>
          <w:tcPr>
            <w:tcW w:w="2721" w:type="dxa"/>
          </w:tcPr>
          <w:p w14:paraId="3514F4D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и архитектура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сада или приусадебного участка</w:t>
            </w:r>
          </w:p>
        </w:tc>
        <w:tc>
          <w:tcPr>
            <w:tcW w:w="5468" w:type="dxa"/>
          </w:tcPr>
          <w:p w14:paraId="0001F21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Планировка сада, огорода, зонирование территории. Организация палисадника, садовых дорожек.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Малые архитектурные формы сада: беседка, бельведер, пергола, ограда и пр.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Водоёмы и мини-пруды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Сомасштабные сочетания растений сада.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Альпийские горки, скульптура, керамика, садовая мебель, кормушка для птиц и т. д.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Спортплощадка и многое другое в саду мечты. Искусство аранжировки. Икебана как пространственная композиция в интерьере.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Разработка плана или макета садового участка.</w:t>
            </w:r>
          </w:p>
        </w:tc>
        <w:tc>
          <w:tcPr>
            <w:tcW w:w="6095" w:type="dxa"/>
          </w:tcPr>
          <w:p w14:paraId="65B20EB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представления о различных вариантах планировки садового участка. </w:t>
            </w:r>
          </w:p>
          <w:p w14:paraId="7AEC381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Совершенствовать навыки работы с различными материалами в процессе макетирования.</w:t>
            </w:r>
          </w:p>
          <w:p w14:paraId="53307A0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начальные навыки создания объёмно-пространственной композиции в формировании букета по принципам икебаны.</w:t>
            </w:r>
          </w:p>
          <w:p w14:paraId="05C58CA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разработку плана садового участка по образцу.</w:t>
            </w:r>
          </w:p>
        </w:tc>
      </w:tr>
      <w:tr w:rsidR="00614900" w:rsidRPr="00614900" w14:paraId="72EC8EF4" w14:textId="77777777" w:rsidTr="00614900">
        <w:trPr>
          <w:trHeight w:val="3505"/>
        </w:trPr>
        <w:tc>
          <w:tcPr>
            <w:tcW w:w="2721" w:type="dxa"/>
          </w:tcPr>
          <w:p w14:paraId="62C91E6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Композиционно-конструктивные принципы дизайна одежды</w:t>
            </w:r>
          </w:p>
        </w:tc>
        <w:tc>
          <w:tcPr>
            <w:tcW w:w="5468" w:type="dxa"/>
          </w:tcPr>
          <w:p w14:paraId="58A0D4C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Одежда как образ человека. Стиль в одежде. Соответствие материи и формы. Целесообразность и мода.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Мода — бизнес и манипулирование массовым сознанием. Конструкция костюма. Законы композиции в одежде. Силуэт, линия, фасон.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практической работы по теме «Мода, культура и ты»: подобрать костюмы для разных людей с учётом специфики их фигуры, пропорций, возраста. Разработка эскизов одежды для себя.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Графические материалы.</w:t>
            </w:r>
          </w:p>
        </w:tc>
        <w:tc>
          <w:tcPr>
            <w:tcW w:w="6095" w:type="dxa"/>
          </w:tcPr>
          <w:p w14:paraId="2D0F8AF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том, как в одежде проявляется характер человека, его ценностные позиции и конкретные намерения его действий.</w:t>
            </w:r>
          </w:p>
          <w:p w14:paraId="48531A2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истории костюма разных эпох.</w:t>
            </w:r>
          </w:p>
          <w:p w14:paraId="371FC7C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том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что такое стиль в одежде.</w:t>
            </w:r>
          </w:p>
          <w:p w14:paraId="5940D7B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понятии моды в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одежде, о ее роли в современном обществе</w:t>
            </w:r>
          </w:p>
          <w:p w14:paraId="279F817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законах композиции в проектировании одежды, создании силуэта костюма.</w:t>
            </w:r>
          </w:p>
          <w:p w14:paraId="2D355AE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практическую работу по разработке проектов одежды.</w:t>
            </w:r>
          </w:p>
        </w:tc>
      </w:tr>
      <w:tr w:rsidR="00614900" w:rsidRPr="00614900" w14:paraId="2C66C48F" w14:textId="77777777" w:rsidTr="00614900">
        <w:trPr>
          <w:trHeight w:val="59"/>
        </w:trPr>
        <w:tc>
          <w:tcPr>
            <w:tcW w:w="2721" w:type="dxa"/>
          </w:tcPr>
          <w:p w14:paraId="7835145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современной одежды</w:t>
            </w:r>
          </w:p>
        </w:tc>
        <w:tc>
          <w:tcPr>
            <w:tcW w:w="5468" w:type="dxa"/>
          </w:tcPr>
          <w:p w14:paraId="2759FE1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Характерные особенности современной одежды. Возраст и мода. Молодёжная субкультура и подростковая мода.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Самоутверждение и знаковость в моде. Философия «стаи» и её выражение в одежде. Стереотип и китч.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Унификация одежды и индивидуальный стиль.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Ансамбль в костюме. Роль фантазии и вкуса в подборе одежды.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практических творческих эскизов по теме «Дизайн современной одежды». Создание живописного панно с элементами фотоколлажа на тему современного молодёжного костюма.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Разработка коллекции моделей образно-фантазийного костюма.</w:t>
            </w:r>
          </w:p>
        </w:tc>
        <w:tc>
          <w:tcPr>
            <w:tcW w:w="6095" w:type="dxa"/>
          </w:tcPr>
          <w:p w14:paraId="4275598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Принимать участие в обсуждении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особенностей современной молодёжной одежды. </w:t>
            </w:r>
          </w:p>
          <w:p w14:paraId="2AF93B9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функциональные особенности современной одежды с традиционными функциями одежды прошлых эпох по плану/ опорной схеме.</w:t>
            </w:r>
          </w:p>
          <w:p w14:paraId="36708AC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имеющиеся графические навыки и технологии выполнения коллажа в процессе создания эскизов молодёжных комплектов одежды.</w:t>
            </w:r>
          </w:p>
          <w:p w14:paraId="16894D4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творческие работы по теме «Дизайн современной одежды».</w:t>
            </w:r>
          </w:p>
        </w:tc>
      </w:tr>
      <w:tr w:rsidR="00614900" w:rsidRPr="00614900" w14:paraId="26381FBF" w14:textId="77777777" w:rsidTr="00614900">
        <w:trPr>
          <w:trHeight w:val="5530"/>
        </w:trPr>
        <w:tc>
          <w:tcPr>
            <w:tcW w:w="2721" w:type="dxa"/>
          </w:tcPr>
          <w:p w14:paraId="7D8F700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Грим и причёска в практике дизайна. Визажистика</w:t>
            </w:r>
          </w:p>
        </w:tc>
        <w:tc>
          <w:tcPr>
            <w:tcW w:w="5468" w:type="dxa"/>
          </w:tcPr>
          <w:p w14:paraId="02C97A5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грима и причёски. Форма лица и причёска. Макияж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дневной, вечерний и карнавальный.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Грим бытовой и сценический.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Лицо в жизни, на экране, на рисунке и на фотографии.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Азбука визажистики и парикмахерского стилизма.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Боди-арт и татуаж как мода.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Понятие имидж-дизайна. Связь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имидж-дизайна с паблик рилейшн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з, технологией социального поведения, рекламой, общественной деятельностью и политикой. Материализация в имидж-дизайне психосоциальных притязаний личности на публичное моделирование желаемого облика.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практических работ по теме «Изменение образа средствами внешней выразительности»: подбор вариантов причёски и грима для создания различных образов одного и того же лица.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Выполнение упражнений по освоению навыков и технологий бытового грима — макияжа; создание средствами грима образа сценического или карнавального персонажа.</w:t>
            </w:r>
          </w:p>
        </w:tc>
        <w:tc>
          <w:tcPr>
            <w:tcW w:w="6095" w:type="dxa"/>
          </w:tcPr>
          <w:p w14:paraId="0667EFB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том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чём разница между творческими задачами, стоящими перед гримёром и перед визажистом.</w:t>
            </w:r>
          </w:p>
          <w:p w14:paraId="5C64269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Ориентироваться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технологии нанесения и снятия бытового и театрального грима.</w:t>
            </w:r>
          </w:p>
          <w:p w14:paraId="0929109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Воспринимать макияж и причёску как единое композиционное целое.</w:t>
            </w:r>
          </w:p>
          <w:p w14:paraId="076D4B3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эстетических и этических границах применения макияжа и стилистики причёски в повседневном быту.</w:t>
            </w:r>
          </w:p>
          <w:p w14:paraId="06EA595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связи имидж-дизайна с публичностью, технологией социального поведения, рекламой, общественной деятельностью и политикой.</w:t>
            </w:r>
          </w:p>
          <w:p w14:paraId="67721D7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творческие работы по созданию разного образа одного и того же лица средствами грима.</w:t>
            </w:r>
          </w:p>
          <w:p w14:paraId="1FE16DA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2269CD4" w14:textId="77777777" w:rsidR="00614900" w:rsidRPr="00614900" w:rsidRDefault="00614900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SchoolBookSanPin" w:eastAsiaTheme="minorEastAsia" w:hAnsi="SchoolBookSanPin" w:cs="SchoolBookSanPin"/>
          <w:color w:val="000000"/>
          <w:sz w:val="20"/>
          <w:szCs w:val="20"/>
          <w:lang w:eastAsia="ru-RU"/>
        </w:rPr>
      </w:pPr>
    </w:p>
    <w:sectPr w:rsidR="00614900" w:rsidRPr="00614900" w:rsidSect="00FF5650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3A592" w14:textId="77777777" w:rsidR="003C766F" w:rsidRDefault="003C766F" w:rsidP="00B51330">
      <w:pPr>
        <w:spacing w:after="0" w:line="240" w:lineRule="auto"/>
      </w:pPr>
      <w:r>
        <w:separator/>
      </w:r>
    </w:p>
  </w:endnote>
  <w:endnote w:type="continuationSeparator" w:id="0">
    <w:p w14:paraId="4A3AF813" w14:textId="77777777" w:rsidR="003C766F" w:rsidRDefault="003C766F" w:rsidP="00B51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choolBookSanPi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MediumITC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PiGraph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  <w:font w:name="SchoolBookSanPin Cyr">
    <w:altName w:val="Cambri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5948759"/>
      <w:docPartObj>
        <w:docPartGallery w:val="Page Numbers (Bottom of Page)"/>
        <w:docPartUnique/>
      </w:docPartObj>
    </w:sdtPr>
    <w:sdtEndPr/>
    <w:sdtContent>
      <w:p w14:paraId="69926353" w14:textId="77777777" w:rsidR="00EA4E6B" w:rsidRDefault="00EA4E6B">
        <w:pPr>
          <w:pStyle w:val="a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F9D">
          <w:rPr>
            <w:noProof/>
          </w:rPr>
          <w:t>2</w:t>
        </w:r>
        <w:r>
          <w:fldChar w:fldCharType="end"/>
        </w:r>
      </w:p>
    </w:sdtContent>
  </w:sdt>
  <w:p w14:paraId="2FF957D9" w14:textId="77777777" w:rsidR="00EA4E6B" w:rsidRDefault="00EA4E6B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EE4D6" w14:textId="77777777" w:rsidR="003C766F" w:rsidRDefault="003C766F" w:rsidP="00B51330">
      <w:pPr>
        <w:spacing w:after="0" w:line="240" w:lineRule="auto"/>
      </w:pPr>
      <w:r>
        <w:separator/>
      </w:r>
    </w:p>
  </w:footnote>
  <w:footnote w:type="continuationSeparator" w:id="0">
    <w:p w14:paraId="06E50638" w14:textId="77777777" w:rsidR="003C766F" w:rsidRDefault="003C766F" w:rsidP="00B51330">
      <w:pPr>
        <w:spacing w:after="0" w:line="240" w:lineRule="auto"/>
      </w:pPr>
      <w:r>
        <w:continuationSeparator/>
      </w:r>
    </w:p>
  </w:footnote>
  <w:footnote w:id="1">
    <w:p w14:paraId="68177E67" w14:textId="77777777" w:rsidR="00EA4E6B" w:rsidRDefault="00EA4E6B" w:rsidP="00B51330">
      <w:pPr>
        <w:pStyle w:val="a5"/>
      </w:pPr>
      <w:r>
        <w:rPr>
          <w:rStyle w:val="a4"/>
        </w:rPr>
        <w:footnoteRef/>
      </w:r>
      <w:r>
        <w:t xml:space="preserve"> Здесь и далее курсивом отмечены темы, которые даются обучающимся с ЗПР на базовом, ознакомительном уровне, с целью формирования общего представления о понятиях в рамках изучаемой темы.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2167C7"/>
    <w:multiLevelType w:val="hybridMultilevel"/>
    <w:tmpl w:val="99780DF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885F93"/>
    <w:multiLevelType w:val="hybridMultilevel"/>
    <w:tmpl w:val="80081BE8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5826238"/>
    <w:multiLevelType w:val="hybridMultilevel"/>
    <w:tmpl w:val="6E5671AC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BF07ABF"/>
    <w:multiLevelType w:val="hybridMultilevel"/>
    <w:tmpl w:val="2C54F4DA"/>
    <w:lvl w:ilvl="0" w:tplc="EF4A7EBA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-135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-63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8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80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152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224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296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3683" w:hanging="180"/>
      </w:pPr>
      <w:rPr>
        <w:rFonts w:cs="Times New Roman"/>
      </w:rPr>
    </w:lvl>
  </w:abstractNum>
  <w:abstractNum w:abstractNumId="5" w15:restartNumberingAfterBreak="0">
    <w:nsid w:val="1DBE3754"/>
    <w:multiLevelType w:val="hybridMultilevel"/>
    <w:tmpl w:val="C6424CE8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DE33AE4"/>
    <w:multiLevelType w:val="hybridMultilevel"/>
    <w:tmpl w:val="C5222174"/>
    <w:lvl w:ilvl="0" w:tplc="50C2A60E">
      <w:start w:val="1"/>
      <w:numFmt w:val="bullet"/>
      <w:lvlText w:val=""/>
      <w:lvlJc w:val="left"/>
      <w:pPr>
        <w:ind w:left="9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7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E04F89"/>
    <w:multiLevelType w:val="hybridMultilevel"/>
    <w:tmpl w:val="F0ACABE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01723B5"/>
    <w:multiLevelType w:val="hybridMultilevel"/>
    <w:tmpl w:val="2928695C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FA674C3"/>
    <w:multiLevelType w:val="hybridMultilevel"/>
    <w:tmpl w:val="8B328722"/>
    <w:lvl w:ilvl="0" w:tplc="E362D4BA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2" w15:restartNumberingAfterBreak="0">
    <w:nsid w:val="453F53C5"/>
    <w:multiLevelType w:val="hybridMultilevel"/>
    <w:tmpl w:val="3EF6F3EE"/>
    <w:lvl w:ilvl="0" w:tplc="33FCBF7A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3" w15:restartNumberingAfterBreak="0">
    <w:nsid w:val="46FE355A"/>
    <w:multiLevelType w:val="hybridMultilevel"/>
    <w:tmpl w:val="E8862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192D72"/>
    <w:multiLevelType w:val="hybridMultilevel"/>
    <w:tmpl w:val="B0CE41F2"/>
    <w:lvl w:ilvl="0" w:tplc="6BB8EE9E">
      <w:start w:val="1"/>
      <w:numFmt w:val="decimal"/>
      <w:lvlText w:val="%1.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F97169F"/>
    <w:multiLevelType w:val="hybridMultilevel"/>
    <w:tmpl w:val="681A0B3C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FB51B64"/>
    <w:multiLevelType w:val="hybridMultilevel"/>
    <w:tmpl w:val="C6FA1594"/>
    <w:lvl w:ilvl="0" w:tplc="50C2A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3603A"/>
    <w:multiLevelType w:val="hybridMultilevel"/>
    <w:tmpl w:val="F178334A"/>
    <w:lvl w:ilvl="0" w:tplc="28DE41F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A622DE5"/>
    <w:multiLevelType w:val="hybridMultilevel"/>
    <w:tmpl w:val="3EA48842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D072AD4"/>
    <w:multiLevelType w:val="hybridMultilevel"/>
    <w:tmpl w:val="DAFA2D4E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33070C2"/>
    <w:multiLevelType w:val="hybridMultilevel"/>
    <w:tmpl w:val="1402F1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9AE7D42"/>
    <w:multiLevelType w:val="hybridMultilevel"/>
    <w:tmpl w:val="29143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AB606C"/>
    <w:multiLevelType w:val="hybridMultilevel"/>
    <w:tmpl w:val="A84E3F5E"/>
    <w:lvl w:ilvl="0" w:tplc="C04A92D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BE91188"/>
    <w:multiLevelType w:val="hybridMultilevel"/>
    <w:tmpl w:val="9DAAFC3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DB9236B"/>
    <w:multiLevelType w:val="hybridMultilevel"/>
    <w:tmpl w:val="7174CB4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17D267B"/>
    <w:multiLevelType w:val="hybridMultilevel"/>
    <w:tmpl w:val="98100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FA6C50"/>
    <w:multiLevelType w:val="hybridMultilevel"/>
    <w:tmpl w:val="C7B29C56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0"/>
    <w:lvlOverride w:ilvl="0">
      <w:startOverride w:val="1"/>
    </w:lvlOverride>
  </w:num>
  <w:num w:numId="4">
    <w:abstractNumId w:val="9"/>
  </w:num>
  <w:num w:numId="5">
    <w:abstractNumId w:val="17"/>
  </w:num>
  <w:num w:numId="6">
    <w:abstractNumId w:val="1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1"/>
  </w:num>
  <w:num w:numId="10">
    <w:abstractNumId w:val="22"/>
  </w:num>
  <w:num w:numId="11">
    <w:abstractNumId w:val="13"/>
  </w:num>
  <w:num w:numId="12">
    <w:abstractNumId w:val="25"/>
  </w:num>
  <w:num w:numId="13">
    <w:abstractNumId w:val="12"/>
  </w:num>
  <w:num w:numId="14">
    <w:abstractNumId w:val="11"/>
  </w:num>
  <w:num w:numId="15">
    <w:abstractNumId w:val="8"/>
  </w:num>
  <w:num w:numId="16">
    <w:abstractNumId w:val="1"/>
  </w:num>
  <w:num w:numId="17">
    <w:abstractNumId w:val="23"/>
  </w:num>
  <w:num w:numId="18">
    <w:abstractNumId w:val="5"/>
  </w:num>
  <w:num w:numId="19">
    <w:abstractNumId w:val="15"/>
  </w:num>
  <w:num w:numId="20">
    <w:abstractNumId w:val="2"/>
  </w:num>
  <w:num w:numId="21">
    <w:abstractNumId w:val="18"/>
  </w:num>
  <w:num w:numId="22">
    <w:abstractNumId w:val="19"/>
  </w:num>
  <w:num w:numId="23">
    <w:abstractNumId w:val="26"/>
  </w:num>
  <w:num w:numId="24">
    <w:abstractNumId w:val="6"/>
  </w:num>
  <w:num w:numId="25">
    <w:abstractNumId w:val="3"/>
  </w:num>
  <w:num w:numId="26">
    <w:abstractNumId w:val="10"/>
  </w:num>
  <w:num w:numId="27">
    <w:abstractNumId w:val="20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FEC"/>
    <w:rsid w:val="00072FEC"/>
    <w:rsid w:val="00093D8C"/>
    <w:rsid w:val="000A4032"/>
    <w:rsid w:val="000D5A87"/>
    <w:rsid w:val="001455D7"/>
    <w:rsid w:val="0024114A"/>
    <w:rsid w:val="00284E3A"/>
    <w:rsid w:val="002925C1"/>
    <w:rsid w:val="002B4EB8"/>
    <w:rsid w:val="003C766F"/>
    <w:rsid w:val="004763CB"/>
    <w:rsid w:val="004C5D0D"/>
    <w:rsid w:val="005A391B"/>
    <w:rsid w:val="00614900"/>
    <w:rsid w:val="00626B10"/>
    <w:rsid w:val="00662F9D"/>
    <w:rsid w:val="00744FD9"/>
    <w:rsid w:val="008306EE"/>
    <w:rsid w:val="00887A37"/>
    <w:rsid w:val="00A67048"/>
    <w:rsid w:val="00B51330"/>
    <w:rsid w:val="00C35AA2"/>
    <w:rsid w:val="00C93099"/>
    <w:rsid w:val="00CB474E"/>
    <w:rsid w:val="00CD4B2B"/>
    <w:rsid w:val="00CE6461"/>
    <w:rsid w:val="00CF1FEC"/>
    <w:rsid w:val="00CF7613"/>
    <w:rsid w:val="00D039DD"/>
    <w:rsid w:val="00E6016C"/>
    <w:rsid w:val="00EA4630"/>
    <w:rsid w:val="00EA4E6B"/>
    <w:rsid w:val="00F52DE6"/>
    <w:rsid w:val="00FF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7B029"/>
  <w15:chartTrackingRefBased/>
  <w15:docId w15:val="{21F4C824-0668-4459-B57F-87B7BD8F2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CD4B2B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614900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CD4B2B"/>
    <w:pPr>
      <w:keepNext/>
      <w:keepLines/>
      <w:spacing w:before="160" w:after="120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614900"/>
    <w:pPr>
      <w:keepNext/>
      <w:keepLines/>
      <w:spacing w:before="40" w:after="0"/>
      <w:outlineLvl w:val="3"/>
    </w:pPr>
    <w:rPr>
      <w:rFonts w:ascii="Times New Roman" w:eastAsiaTheme="majorEastAsia" w:hAnsi="Times New Roman" w:cs="Times New Roman"/>
      <w:b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uiPriority w:val="99"/>
    <w:rsid w:val="00B51330"/>
    <w:rPr>
      <w:vertAlign w:val="superscript"/>
    </w:rPr>
  </w:style>
  <w:style w:type="paragraph" w:styleId="a5">
    <w:name w:val="footnote text"/>
    <w:basedOn w:val="a0"/>
    <w:link w:val="a6"/>
    <w:uiPriority w:val="99"/>
    <w:rsid w:val="00B513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1"/>
    <w:link w:val="a5"/>
    <w:uiPriority w:val="99"/>
    <w:rsid w:val="00B513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CD4B2B"/>
    <w:rPr>
      <w:rFonts w:ascii="Times New Roman" w:eastAsiaTheme="majorEastAsia" w:hAnsi="Times New Roman" w:cstheme="majorBidi"/>
      <w:sz w:val="28"/>
      <w:szCs w:val="32"/>
    </w:rPr>
  </w:style>
  <w:style w:type="character" w:customStyle="1" w:styleId="30">
    <w:name w:val="Заголовок 3 Знак"/>
    <w:basedOn w:val="a1"/>
    <w:link w:val="3"/>
    <w:rsid w:val="00CD4B2B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20">
    <w:name w:val="Заголовок 2 Знак"/>
    <w:basedOn w:val="a1"/>
    <w:link w:val="2"/>
    <w:uiPriority w:val="99"/>
    <w:rsid w:val="00614900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rsid w:val="00614900"/>
    <w:rPr>
      <w:rFonts w:ascii="Times New Roman" w:eastAsiaTheme="majorEastAsia" w:hAnsi="Times New Roman" w:cs="Times New Roman"/>
      <w:b/>
      <w:iCs/>
      <w:sz w:val="28"/>
      <w:szCs w:val="28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614900"/>
  </w:style>
  <w:style w:type="paragraph" w:styleId="a7">
    <w:name w:val="List Paragraph"/>
    <w:basedOn w:val="a0"/>
    <w:link w:val="a8"/>
    <w:uiPriority w:val="34"/>
    <w:qFormat/>
    <w:rsid w:val="00614900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rsid w:val="00614900"/>
  </w:style>
  <w:style w:type="character" w:customStyle="1" w:styleId="ListParagraphChar">
    <w:name w:val="List Paragraph Char"/>
    <w:link w:val="12"/>
    <w:locked/>
    <w:rsid w:val="00614900"/>
    <w:rPr>
      <w:rFonts w:ascii="Calibri" w:hAnsi="Calibri"/>
    </w:rPr>
  </w:style>
  <w:style w:type="paragraph" w:customStyle="1" w:styleId="12">
    <w:name w:val="Абзац списка1"/>
    <w:basedOn w:val="a0"/>
    <w:link w:val="ListParagraphChar"/>
    <w:rsid w:val="00614900"/>
    <w:pPr>
      <w:spacing w:after="200" w:line="276" w:lineRule="auto"/>
      <w:ind w:left="720"/>
    </w:pPr>
    <w:rPr>
      <w:rFonts w:ascii="Calibri" w:hAnsi="Calibri"/>
    </w:rPr>
  </w:style>
  <w:style w:type="paragraph" w:customStyle="1" w:styleId="21">
    <w:name w:val="Абзац списка21"/>
    <w:basedOn w:val="a0"/>
    <w:uiPriority w:val="99"/>
    <w:qFormat/>
    <w:rsid w:val="0061490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6149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rmal (Web)"/>
    <w:basedOn w:val="a0"/>
    <w:uiPriority w:val="99"/>
    <w:unhideWhenUsed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614900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a">
    <w:name w:val="НОМЕРА"/>
    <w:basedOn w:val="a9"/>
    <w:link w:val="aa"/>
    <w:uiPriority w:val="99"/>
    <w:qFormat/>
    <w:rsid w:val="00614900"/>
    <w:pPr>
      <w:numPr>
        <w:numId w:val="3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614900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614900"/>
  </w:style>
  <w:style w:type="paragraph" w:customStyle="1" w:styleId="22">
    <w:name w:val="Абзац списка2"/>
    <w:basedOn w:val="a0"/>
    <w:rsid w:val="00614900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99"/>
    <w:rsid w:val="00614900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Основной текст Знак"/>
    <w:basedOn w:val="a1"/>
    <w:link w:val="ab"/>
    <w:uiPriority w:val="99"/>
    <w:rsid w:val="00614900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semiHidden/>
    <w:unhideWhenUsed/>
    <w:rsid w:val="00614900"/>
    <w:pPr>
      <w:spacing w:after="120"/>
      <w:ind w:left="283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614900"/>
    <w:rPr>
      <w:rFonts w:eastAsiaTheme="minorEastAsia"/>
      <w:lang w:eastAsia="ru-RU"/>
    </w:rPr>
  </w:style>
  <w:style w:type="character" w:customStyle="1" w:styleId="13">
    <w:name w:val="Основной текст1"/>
    <w:rsid w:val="00614900"/>
  </w:style>
  <w:style w:type="paragraph" w:customStyle="1" w:styleId="af">
    <w:name w:val="А ОСН ТЕКСТ"/>
    <w:basedOn w:val="a0"/>
    <w:link w:val="af0"/>
    <w:rsid w:val="00614900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0">
    <w:name w:val="А ОСН ТЕКСТ Знак"/>
    <w:link w:val="af"/>
    <w:rsid w:val="00614900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2B4EB8"/>
    <w:pPr>
      <w:tabs>
        <w:tab w:val="right" w:leader="dot" w:pos="9639"/>
      </w:tabs>
      <w:spacing w:before="120" w:after="0" w:line="240" w:lineRule="auto"/>
      <w:ind w:left="284"/>
    </w:pPr>
    <w:rPr>
      <w:rFonts w:ascii="Times New Roman" w:eastAsia="Calibri" w:hAnsi="Times New Roman" w:cs="Times New Roman"/>
      <w:b/>
      <w:noProof/>
      <w:sz w:val="28"/>
      <w:szCs w:val="28"/>
    </w:rPr>
  </w:style>
  <w:style w:type="character" w:customStyle="1" w:styleId="c5">
    <w:name w:val="c5"/>
    <w:rsid w:val="00614900"/>
  </w:style>
  <w:style w:type="character" w:customStyle="1" w:styleId="c2">
    <w:name w:val="c2"/>
    <w:rsid w:val="00614900"/>
  </w:style>
  <w:style w:type="character" w:customStyle="1" w:styleId="c1">
    <w:name w:val="c1"/>
    <w:rsid w:val="00614900"/>
  </w:style>
  <w:style w:type="character" w:styleId="af1">
    <w:name w:val="Hyperlink"/>
    <w:basedOn w:val="a1"/>
    <w:uiPriority w:val="99"/>
    <w:unhideWhenUsed/>
    <w:rsid w:val="00614900"/>
    <w:rPr>
      <w:color w:val="0000FF"/>
      <w:u w:val="single"/>
    </w:rPr>
  </w:style>
  <w:style w:type="table" w:styleId="af2">
    <w:name w:val="Table Grid"/>
    <w:basedOn w:val="a2"/>
    <w:uiPriority w:val="39"/>
    <w:rsid w:val="0061490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header"/>
    <w:basedOn w:val="a0"/>
    <w:link w:val="af4"/>
    <w:uiPriority w:val="99"/>
    <w:unhideWhenUsed/>
    <w:rsid w:val="00614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614900"/>
  </w:style>
  <w:style w:type="paragraph" w:customStyle="1" w:styleId="c41">
    <w:name w:val="c41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614900"/>
  </w:style>
  <w:style w:type="character" w:customStyle="1" w:styleId="c0">
    <w:name w:val="c0"/>
    <w:basedOn w:val="a1"/>
    <w:rsid w:val="00614900"/>
  </w:style>
  <w:style w:type="character" w:customStyle="1" w:styleId="c26">
    <w:name w:val="c26"/>
    <w:basedOn w:val="a1"/>
    <w:rsid w:val="00614900"/>
  </w:style>
  <w:style w:type="paragraph" w:customStyle="1" w:styleId="32">
    <w:name w:val="Основной текст3"/>
    <w:basedOn w:val="a0"/>
    <w:rsid w:val="00614900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</w:rPr>
  </w:style>
  <w:style w:type="character" w:customStyle="1" w:styleId="ff2">
    <w:name w:val="ff2"/>
    <w:basedOn w:val="a1"/>
    <w:rsid w:val="00614900"/>
  </w:style>
  <w:style w:type="character" w:customStyle="1" w:styleId="ff4">
    <w:name w:val="ff4"/>
    <w:basedOn w:val="a1"/>
    <w:rsid w:val="00614900"/>
  </w:style>
  <w:style w:type="table" w:customStyle="1" w:styleId="TableNormal">
    <w:name w:val="Table Normal"/>
    <w:rsid w:val="006149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614900"/>
    <w:pPr>
      <w:numPr>
        <w:numId w:val="4"/>
      </w:numPr>
    </w:pPr>
  </w:style>
  <w:style w:type="paragraph" w:customStyle="1" w:styleId="Default">
    <w:name w:val="Default"/>
    <w:rsid w:val="006149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614900"/>
  </w:style>
  <w:style w:type="paragraph" w:customStyle="1" w:styleId="Osnova">
    <w:name w:val="Osnova"/>
    <w:basedOn w:val="a0"/>
    <w:rsid w:val="00614900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614900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614900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61490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61490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614900"/>
  </w:style>
  <w:style w:type="character" w:customStyle="1" w:styleId="eop">
    <w:name w:val="eop"/>
    <w:basedOn w:val="a1"/>
    <w:rsid w:val="00614900"/>
  </w:style>
  <w:style w:type="character" w:customStyle="1" w:styleId="spellingerror">
    <w:name w:val="spellingerror"/>
    <w:basedOn w:val="a1"/>
    <w:rsid w:val="00614900"/>
  </w:style>
  <w:style w:type="character" w:customStyle="1" w:styleId="contextualspellingandgrammarerror">
    <w:name w:val="contextualspellingandgrammarerror"/>
    <w:basedOn w:val="a1"/>
    <w:rsid w:val="00614900"/>
  </w:style>
  <w:style w:type="paragraph" w:styleId="af9">
    <w:name w:val="No Spacing"/>
    <w:aliases w:val="основа"/>
    <w:uiPriority w:val="1"/>
    <w:qFormat/>
    <w:rsid w:val="00614900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614900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b">
    <w:name w:val="Текст выноски Знак"/>
    <w:basedOn w:val="a1"/>
    <w:link w:val="afa"/>
    <w:uiPriority w:val="99"/>
    <w:semiHidden/>
    <w:rsid w:val="00614900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6149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1"/>
    <w:link w:val="afc"/>
    <w:uiPriority w:val="99"/>
    <w:rsid w:val="006149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614900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614900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61490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614900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614900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614900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614900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614900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614900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614900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614900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614900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1490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614900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614900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614900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614900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614900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614900"/>
  </w:style>
  <w:style w:type="character" w:customStyle="1" w:styleId="c3">
    <w:name w:val="c3"/>
    <w:basedOn w:val="a1"/>
    <w:rsid w:val="00614900"/>
  </w:style>
  <w:style w:type="paragraph" w:styleId="aff">
    <w:name w:val="footer"/>
    <w:basedOn w:val="a0"/>
    <w:link w:val="aff0"/>
    <w:uiPriority w:val="99"/>
    <w:unhideWhenUsed/>
    <w:rsid w:val="0061490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f0">
    <w:name w:val="Нижний колонтитул Знак"/>
    <w:basedOn w:val="a1"/>
    <w:link w:val="aff"/>
    <w:uiPriority w:val="99"/>
    <w:rsid w:val="00614900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61490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1"/>
    <w:rsid w:val="00614900"/>
  </w:style>
  <w:style w:type="character" w:styleId="aff1">
    <w:name w:val="page number"/>
    <w:basedOn w:val="a1"/>
    <w:uiPriority w:val="99"/>
    <w:semiHidden/>
    <w:unhideWhenUsed/>
    <w:rsid w:val="00614900"/>
  </w:style>
  <w:style w:type="character" w:styleId="aff2">
    <w:name w:val="annotation reference"/>
    <w:basedOn w:val="a1"/>
    <w:uiPriority w:val="99"/>
    <w:semiHidden/>
    <w:unhideWhenUsed/>
    <w:rsid w:val="00614900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614900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614900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614900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614900"/>
    <w:rPr>
      <w:b/>
      <w:bCs/>
    </w:rPr>
  </w:style>
  <w:style w:type="paragraph" w:styleId="aff7">
    <w:name w:val="TOC Heading"/>
    <w:basedOn w:val="1"/>
    <w:next w:val="a0"/>
    <w:uiPriority w:val="39"/>
    <w:unhideWhenUsed/>
    <w:qFormat/>
    <w:rsid w:val="00614900"/>
    <w:pPr>
      <w:outlineLvl w:val="9"/>
    </w:pPr>
    <w:rPr>
      <w:rFonts w:cs="Times New Roman"/>
      <w:b/>
      <w:szCs w:val="28"/>
      <w:lang w:eastAsia="ru-RU"/>
    </w:rPr>
  </w:style>
  <w:style w:type="paragraph" w:customStyle="1" w:styleId="aff8">
    <w:name w:val="Основной (Основной Текст)"/>
    <w:basedOn w:val="a0"/>
    <w:uiPriority w:val="99"/>
    <w:rsid w:val="00614900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aff9">
    <w:name w:val="Курсив (Выделения)"/>
    <w:uiPriority w:val="99"/>
    <w:rsid w:val="00614900"/>
    <w:rPr>
      <w:i/>
    </w:rPr>
  </w:style>
  <w:style w:type="paragraph" w:customStyle="1" w:styleId="NoParagraphStyle">
    <w:name w:val="[No Paragraph Style]"/>
    <w:rsid w:val="00614900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14">
    <w:name w:val="Заг 1 а (Заголовки)"/>
    <w:basedOn w:val="NoParagraphStyle"/>
    <w:uiPriority w:val="99"/>
    <w:rsid w:val="00614900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23">
    <w:name w:val="Заг 2 (Заголовки)"/>
    <w:basedOn w:val="NoParagraphStyle"/>
    <w:uiPriority w:val="99"/>
    <w:rsid w:val="00614900"/>
    <w:pPr>
      <w:spacing w:before="170" w:after="57" w:line="240" w:lineRule="atLeast"/>
    </w:pPr>
    <w:rPr>
      <w:rFonts w:ascii="OfficinaSansMediumITC-Regular" w:hAnsi="OfficinaSansMediumITC-Regular" w:cs="OfficinaSansMediumITC-Regular"/>
      <w:caps/>
      <w:sz w:val="22"/>
      <w:szCs w:val="22"/>
      <w:lang w:val="ru-RU"/>
    </w:rPr>
  </w:style>
  <w:style w:type="paragraph" w:customStyle="1" w:styleId="33">
    <w:name w:val="Заг 3 (Заголовки)"/>
    <w:basedOn w:val="NoParagraphStyle"/>
    <w:uiPriority w:val="99"/>
    <w:rsid w:val="00614900"/>
    <w:pPr>
      <w:spacing w:before="170" w:after="57" w:line="240" w:lineRule="atLeast"/>
    </w:pPr>
    <w:rPr>
      <w:rFonts w:ascii="OfficinaSansExtraBoldITC-Reg" w:hAnsi="OfficinaSansExtraBoldITC-Reg" w:cs="OfficinaSansExtraBoldITC-Reg"/>
      <w:b/>
      <w:bCs/>
      <w:sz w:val="22"/>
      <w:szCs w:val="22"/>
      <w:lang w:val="ru-RU"/>
    </w:rPr>
  </w:style>
  <w:style w:type="paragraph" w:customStyle="1" w:styleId="affa">
    <w:name w:val="Осн булит (Основной Текст)"/>
    <w:basedOn w:val="aff8"/>
    <w:uiPriority w:val="99"/>
    <w:rsid w:val="00614900"/>
    <w:pPr>
      <w:tabs>
        <w:tab w:val="left" w:pos="227"/>
      </w:tabs>
      <w:ind w:left="221" w:hanging="142"/>
    </w:pPr>
  </w:style>
  <w:style w:type="paragraph" w:customStyle="1" w:styleId="15">
    <w:name w:val="Заг 1 (Заголовки)"/>
    <w:basedOn w:val="NoParagraphStyle"/>
    <w:uiPriority w:val="99"/>
    <w:rsid w:val="00614900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1">
    <w:name w:val="Заг 4 (Заголовки)"/>
    <w:basedOn w:val="NoParagraphStyle"/>
    <w:uiPriority w:val="99"/>
    <w:rsid w:val="00614900"/>
    <w:pPr>
      <w:spacing w:before="113" w:after="57" w:line="240" w:lineRule="atLeast"/>
      <w:jc w:val="both"/>
    </w:pPr>
    <w:rPr>
      <w:rFonts w:ascii="OfficinaSansMediumITC-Regular" w:hAnsi="OfficinaSansMediumITC-Regular" w:cs="OfficinaSansMediumITC-Regular"/>
      <w:sz w:val="20"/>
      <w:szCs w:val="20"/>
      <w:lang w:val="ru-RU"/>
    </w:rPr>
  </w:style>
  <w:style w:type="paragraph" w:customStyle="1" w:styleId="affb">
    <w:name w:val="Таблица Влево (Таблицы)"/>
    <w:basedOn w:val="aff8"/>
    <w:uiPriority w:val="99"/>
    <w:rsid w:val="00614900"/>
    <w:pPr>
      <w:spacing w:line="200" w:lineRule="atLeast"/>
      <w:ind w:firstLine="0"/>
    </w:pPr>
    <w:rPr>
      <w:sz w:val="18"/>
      <w:szCs w:val="18"/>
    </w:rPr>
  </w:style>
  <w:style w:type="paragraph" w:customStyle="1" w:styleId="affc">
    <w:name w:val="Таблица Головка (Таблицы)"/>
    <w:basedOn w:val="affb"/>
    <w:uiPriority w:val="99"/>
    <w:rsid w:val="00614900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42">
    <w:name w:val="Заг 4 табл (Заголовки)"/>
    <w:basedOn w:val="41"/>
    <w:uiPriority w:val="99"/>
    <w:rsid w:val="00614900"/>
    <w:pPr>
      <w:spacing w:before="0" w:after="0" w:line="220" w:lineRule="atLeast"/>
      <w:jc w:val="center"/>
    </w:pPr>
    <w:rPr>
      <w:sz w:val="18"/>
      <w:szCs w:val="18"/>
    </w:rPr>
  </w:style>
  <w:style w:type="character" w:customStyle="1" w:styleId="affd">
    <w:name w:val="Полужирный Курсив (Выделения)"/>
    <w:uiPriority w:val="99"/>
    <w:rsid w:val="00614900"/>
    <w:rPr>
      <w:b/>
      <w:i/>
    </w:rPr>
  </w:style>
  <w:style w:type="character" w:customStyle="1" w:styleId="affe">
    <w:name w:val="Полужирный (Выделения)"/>
    <w:uiPriority w:val="99"/>
    <w:rsid w:val="00614900"/>
    <w:rPr>
      <w:b/>
    </w:rPr>
  </w:style>
  <w:style w:type="character" w:customStyle="1" w:styleId="afff">
    <w:name w:val="Подчерк. (Подчеркивания)"/>
    <w:uiPriority w:val="99"/>
    <w:rsid w:val="00614900"/>
    <w:rPr>
      <w:u w:val="thick" w:color="000000"/>
    </w:rPr>
  </w:style>
  <w:style w:type="character" w:customStyle="1" w:styleId="afff0">
    <w:name w:val="Подчерк. Курсив (Подчеркивания)"/>
    <w:basedOn w:val="afff"/>
    <w:uiPriority w:val="99"/>
    <w:rsid w:val="00614900"/>
    <w:rPr>
      <w:rFonts w:cs="Times New Roman"/>
      <w:i/>
      <w:iCs/>
      <w:u w:val="thick" w:color="000000"/>
    </w:rPr>
  </w:style>
  <w:style w:type="character" w:customStyle="1" w:styleId="afff1">
    <w:name w:val="Булит КВ"/>
    <w:uiPriority w:val="99"/>
    <w:rsid w:val="00614900"/>
    <w:rPr>
      <w:rFonts w:ascii="PiGraphA" w:hAnsi="PiGraphA"/>
      <w:sz w:val="14"/>
      <w:lang w:val="ru-RU" w:eastAsia="x-none"/>
    </w:rPr>
  </w:style>
  <w:style w:type="paragraph" w:customStyle="1" w:styleId="afff2">
    <w:name w:val="Основной БА (Основной Текст)"/>
    <w:basedOn w:val="aff8"/>
    <w:uiPriority w:val="99"/>
    <w:rsid w:val="00614900"/>
    <w:pPr>
      <w:widowControl/>
      <w:ind w:firstLine="0"/>
    </w:pPr>
  </w:style>
  <w:style w:type="paragraph" w:styleId="24">
    <w:name w:val="toc 2"/>
    <w:basedOn w:val="a0"/>
    <w:next w:val="a0"/>
    <w:autoRedefine/>
    <w:uiPriority w:val="39"/>
    <w:unhideWhenUsed/>
    <w:rsid w:val="00614900"/>
    <w:pPr>
      <w:spacing w:after="100"/>
      <w:ind w:left="220"/>
    </w:pPr>
    <w:rPr>
      <w:rFonts w:eastAsiaTheme="minorEastAsia" w:cs="Times New Roman"/>
      <w:lang w:eastAsia="ru-RU"/>
    </w:rPr>
  </w:style>
  <w:style w:type="paragraph" w:styleId="16">
    <w:name w:val="toc 1"/>
    <w:basedOn w:val="a0"/>
    <w:next w:val="a0"/>
    <w:autoRedefine/>
    <w:uiPriority w:val="39"/>
    <w:unhideWhenUsed/>
    <w:rsid w:val="00093D8C"/>
    <w:pPr>
      <w:tabs>
        <w:tab w:val="right" w:leader="dot" w:pos="9628"/>
      </w:tabs>
      <w:spacing w:before="120" w:after="60" w:line="240" w:lineRule="auto"/>
      <w:jc w:val="both"/>
    </w:pPr>
    <w:rPr>
      <w:rFonts w:ascii="Times New Roman" w:eastAsiaTheme="minorEastAsia" w:hAnsi="Times New Roman" w:cs="Times New Roman"/>
      <w:b/>
      <w:bCs/>
      <w:noProof/>
      <w:sz w:val="28"/>
      <w:szCs w:val="28"/>
      <w:lang w:eastAsia="ru-RU"/>
    </w:rPr>
  </w:style>
  <w:style w:type="paragraph" w:styleId="43">
    <w:name w:val="toc 4"/>
    <w:basedOn w:val="a0"/>
    <w:next w:val="a0"/>
    <w:autoRedefine/>
    <w:uiPriority w:val="39"/>
    <w:unhideWhenUsed/>
    <w:rsid w:val="00CF7613"/>
    <w:pPr>
      <w:spacing w:after="100"/>
      <w:ind w:left="6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1D688-0E14-4924-A662-9C662B3B1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18754</Words>
  <Characters>106903</Characters>
  <Application>Microsoft Office Word</Application>
  <DocSecurity>0</DocSecurity>
  <Lines>890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Наталия</dc:creator>
  <cp:keywords/>
  <dc:description/>
  <cp:lastModifiedBy>User</cp:lastModifiedBy>
  <cp:revision>3</cp:revision>
  <dcterms:created xsi:type="dcterms:W3CDTF">2023-12-27T08:30:00Z</dcterms:created>
  <dcterms:modified xsi:type="dcterms:W3CDTF">2024-09-18T07:29:00Z</dcterms:modified>
</cp:coreProperties>
</file>